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EEDDB4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1653A6">
        <w:rPr>
          <w:rFonts w:ascii="Arial Black" w:hAnsi="Arial Black"/>
          <w:color w:val="2E74B5" w:themeColor="accent1" w:themeShade="BF"/>
          <w:sz w:val="40"/>
          <w:szCs w:val="40"/>
        </w:rPr>
        <w:t>9</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05D7071B" w14:textId="77777777" w:rsidR="00B85C35" w:rsidRPr="00B73A8C" w:rsidRDefault="00B85C35" w:rsidP="00B73A8C">
      <w:pPr>
        <w:pStyle w:val="ListParagraph"/>
        <w:numPr>
          <w:ilvl w:val="0"/>
          <w:numId w:val="39"/>
        </w:numPr>
        <w:ind w:left="360"/>
        <w:rPr>
          <w:rFonts w:ascii="Times New Roman" w:hAnsi="Times New Roman"/>
          <w:b/>
          <w:bCs/>
          <w:sz w:val="26"/>
          <w:szCs w:val="26"/>
          <w:lang w:val="en-GB"/>
        </w:rPr>
      </w:pPr>
      <w:r w:rsidRPr="00B73A8C">
        <w:rPr>
          <w:rFonts w:ascii="Times New Roman" w:hAnsi="Times New Roman"/>
          <w:b/>
          <w:bCs/>
          <w:sz w:val="26"/>
          <w:szCs w:val="26"/>
          <w:lang w:val="en-GB"/>
        </w:rPr>
        <w:t>EU: No visa liberalisation without meeting last two criteria (</w:t>
      </w:r>
      <w:r w:rsidRPr="00B73A8C">
        <w:rPr>
          <w:rFonts w:ascii="Times New Roman" w:hAnsi="Times New Roman"/>
          <w:b/>
          <w:bCs/>
          <w:i/>
          <w:iCs/>
          <w:sz w:val="26"/>
          <w:szCs w:val="26"/>
          <w:lang w:val="en-GB"/>
        </w:rPr>
        <w:t>Koha</w:t>
      </w:r>
      <w:r w:rsidRPr="00B73A8C">
        <w:rPr>
          <w:rFonts w:ascii="Times New Roman" w:hAnsi="Times New Roman"/>
          <w:b/>
          <w:bCs/>
          <w:sz w:val="26"/>
          <w:szCs w:val="26"/>
          <w:lang w:val="en-GB"/>
        </w:rPr>
        <w:t>)</w:t>
      </w:r>
    </w:p>
    <w:p w14:paraId="2538500E" w14:textId="77777777" w:rsidR="00B85C35" w:rsidRPr="00B73A8C" w:rsidRDefault="00B85C35" w:rsidP="00B73A8C">
      <w:pPr>
        <w:pStyle w:val="ListParagraph"/>
        <w:numPr>
          <w:ilvl w:val="0"/>
          <w:numId w:val="39"/>
        </w:numPr>
        <w:ind w:left="360"/>
        <w:rPr>
          <w:rFonts w:ascii="Times New Roman" w:hAnsi="Times New Roman"/>
          <w:b/>
          <w:bCs/>
          <w:sz w:val="26"/>
          <w:szCs w:val="26"/>
          <w:lang w:val="en-GB"/>
        </w:rPr>
      </w:pPr>
      <w:proofErr w:type="spellStart"/>
      <w:r w:rsidRPr="00B73A8C">
        <w:rPr>
          <w:rFonts w:ascii="Times New Roman" w:hAnsi="Times New Roman"/>
          <w:b/>
          <w:bCs/>
          <w:sz w:val="26"/>
          <w:szCs w:val="26"/>
          <w:lang w:val="en-GB"/>
        </w:rPr>
        <w:t>Tahiri</w:t>
      </w:r>
      <w:proofErr w:type="spellEnd"/>
      <w:r w:rsidRPr="00B73A8C">
        <w:rPr>
          <w:rFonts w:ascii="Times New Roman" w:hAnsi="Times New Roman"/>
          <w:b/>
          <w:bCs/>
          <w:sz w:val="26"/>
          <w:szCs w:val="26"/>
          <w:lang w:val="en-GB"/>
        </w:rPr>
        <w:t>: Court in the north to be discussed in Brussels (</w:t>
      </w:r>
      <w:proofErr w:type="spellStart"/>
      <w:r w:rsidRPr="00B73A8C">
        <w:rPr>
          <w:rFonts w:ascii="Times New Roman" w:hAnsi="Times New Roman"/>
          <w:b/>
          <w:bCs/>
          <w:i/>
          <w:iCs/>
          <w:sz w:val="26"/>
          <w:szCs w:val="26"/>
          <w:lang w:val="en-GB"/>
        </w:rPr>
        <w:t>Kallxo</w:t>
      </w:r>
      <w:proofErr w:type="spellEnd"/>
      <w:r w:rsidRPr="00B73A8C">
        <w:rPr>
          <w:rFonts w:ascii="Times New Roman" w:hAnsi="Times New Roman"/>
          <w:b/>
          <w:bCs/>
          <w:sz w:val="26"/>
          <w:szCs w:val="26"/>
          <w:lang w:val="en-GB"/>
        </w:rPr>
        <w:t>)</w:t>
      </w:r>
    </w:p>
    <w:p w14:paraId="7C63FA3B" w14:textId="77777777" w:rsidR="00B85C35" w:rsidRPr="00B73A8C" w:rsidRDefault="00B85C35" w:rsidP="00B73A8C">
      <w:pPr>
        <w:pStyle w:val="ListParagraph"/>
        <w:numPr>
          <w:ilvl w:val="0"/>
          <w:numId w:val="39"/>
        </w:numPr>
        <w:ind w:left="360"/>
        <w:rPr>
          <w:rFonts w:ascii="Times New Roman" w:hAnsi="Times New Roman"/>
          <w:b/>
          <w:bCs/>
          <w:sz w:val="26"/>
          <w:szCs w:val="26"/>
        </w:rPr>
      </w:pPr>
      <w:r w:rsidRPr="00B73A8C">
        <w:rPr>
          <w:rFonts w:ascii="Times New Roman" w:hAnsi="Times New Roman"/>
          <w:b/>
          <w:bCs/>
          <w:sz w:val="26"/>
          <w:szCs w:val="26"/>
        </w:rPr>
        <w:t>Energy agreement remains in paper only (</w:t>
      </w:r>
      <w:proofErr w:type="spellStart"/>
      <w:r w:rsidRPr="00B73A8C">
        <w:rPr>
          <w:rFonts w:ascii="Times New Roman" w:hAnsi="Times New Roman"/>
          <w:b/>
          <w:bCs/>
          <w:i/>
          <w:iCs/>
          <w:sz w:val="26"/>
          <w:szCs w:val="26"/>
        </w:rPr>
        <w:t>Zeri</w:t>
      </w:r>
      <w:proofErr w:type="spellEnd"/>
      <w:r w:rsidRPr="00B73A8C">
        <w:rPr>
          <w:rFonts w:ascii="Times New Roman" w:hAnsi="Times New Roman"/>
          <w:b/>
          <w:bCs/>
          <w:sz w:val="26"/>
          <w:szCs w:val="26"/>
        </w:rPr>
        <w:t>)</w:t>
      </w:r>
    </w:p>
    <w:p w14:paraId="22839EC6" w14:textId="77777777" w:rsidR="00B85C35" w:rsidRPr="00B73A8C" w:rsidRDefault="00B85C35" w:rsidP="00B73A8C">
      <w:pPr>
        <w:pStyle w:val="ListParagraph"/>
        <w:numPr>
          <w:ilvl w:val="0"/>
          <w:numId w:val="39"/>
        </w:numPr>
        <w:ind w:left="360"/>
        <w:rPr>
          <w:rFonts w:ascii="Times New Roman" w:hAnsi="Times New Roman"/>
          <w:b/>
          <w:bCs/>
          <w:sz w:val="26"/>
          <w:szCs w:val="26"/>
        </w:rPr>
      </w:pPr>
      <w:r w:rsidRPr="00B73A8C">
        <w:rPr>
          <w:rFonts w:ascii="Times New Roman" w:hAnsi="Times New Roman"/>
          <w:b/>
          <w:bCs/>
          <w:sz w:val="26"/>
          <w:szCs w:val="26"/>
        </w:rPr>
        <w:t>Government of Kosovo condemns attack on Turkish consulate (</w:t>
      </w:r>
      <w:proofErr w:type="spellStart"/>
      <w:r w:rsidRPr="00B73A8C">
        <w:rPr>
          <w:rFonts w:ascii="Times New Roman" w:hAnsi="Times New Roman"/>
          <w:b/>
          <w:bCs/>
          <w:i/>
          <w:iCs/>
          <w:sz w:val="26"/>
          <w:szCs w:val="26"/>
        </w:rPr>
        <w:t>Telegrafi</w:t>
      </w:r>
      <w:proofErr w:type="spellEnd"/>
      <w:r w:rsidRPr="00B73A8C">
        <w:rPr>
          <w:rFonts w:ascii="Times New Roman" w:hAnsi="Times New Roman"/>
          <w:b/>
          <w:bCs/>
          <w:sz w:val="26"/>
          <w:szCs w:val="26"/>
        </w:rPr>
        <w:t>)</w:t>
      </w:r>
    </w:p>
    <w:p w14:paraId="2E6ED6CA" w14:textId="77777777" w:rsidR="00B85C35" w:rsidRPr="00B73A8C" w:rsidRDefault="00B85C35" w:rsidP="00B73A8C">
      <w:pPr>
        <w:pStyle w:val="ListParagraph"/>
        <w:numPr>
          <w:ilvl w:val="0"/>
          <w:numId w:val="39"/>
        </w:numPr>
        <w:ind w:left="360"/>
        <w:rPr>
          <w:rFonts w:ascii="Times New Roman" w:hAnsi="Times New Roman"/>
          <w:b/>
          <w:bCs/>
          <w:sz w:val="26"/>
          <w:szCs w:val="26"/>
        </w:rPr>
      </w:pPr>
      <w:r w:rsidRPr="00B73A8C">
        <w:rPr>
          <w:rFonts w:ascii="Times New Roman" w:hAnsi="Times New Roman"/>
          <w:b/>
          <w:bCs/>
          <w:sz w:val="26"/>
          <w:szCs w:val="26"/>
        </w:rPr>
        <w:t xml:space="preserve">Election campaign in </w:t>
      </w:r>
      <w:proofErr w:type="spellStart"/>
      <w:r w:rsidRPr="00B73A8C">
        <w:rPr>
          <w:rFonts w:ascii="Times New Roman" w:hAnsi="Times New Roman"/>
          <w:b/>
          <w:bCs/>
          <w:sz w:val="26"/>
          <w:szCs w:val="26"/>
        </w:rPr>
        <w:t>Drenas</w:t>
      </w:r>
      <w:proofErr w:type="spellEnd"/>
      <w:r w:rsidRPr="00B73A8C">
        <w:rPr>
          <w:rFonts w:ascii="Times New Roman" w:hAnsi="Times New Roman"/>
          <w:b/>
          <w:bCs/>
          <w:sz w:val="26"/>
          <w:szCs w:val="26"/>
        </w:rPr>
        <w:t>/</w:t>
      </w:r>
      <w:proofErr w:type="spellStart"/>
      <w:r w:rsidRPr="00B73A8C">
        <w:rPr>
          <w:rFonts w:ascii="Times New Roman" w:hAnsi="Times New Roman"/>
          <w:b/>
          <w:bCs/>
          <w:sz w:val="26"/>
          <w:szCs w:val="26"/>
        </w:rPr>
        <w:t>Glogovac</w:t>
      </w:r>
      <w:proofErr w:type="spellEnd"/>
      <w:r w:rsidRPr="00B73A8C">
        <w:rPr>
          <w:rFonts w:ascii="Times New Roman" w:hAnsi="Times New Roman"/>
          <w:b/>
          <w:bCs/>
          <w:sz w:val="26"/>
          <w:szCs w:val="26"/>
        </w:rPr>
        <w:t xml:space="preserve"> officially kicks off (</w:t>
      </w:r>
      <w:r w:rsidRPr="00B73A8C">
        <w:rPr>
          <w:rFonts w:ascii="Times New Roman" w:hAnsi="Times New Roman"/>
          <w:b/>
          <w:bCs/>
          <w:i/>
          <w:iCs/>
          <w:sz w:val="26"/>
          <w:szCs w:val="26"/>
        </w:rPr>
        <w:t>dailies</w:t>
      </w:r>
      <w:r w:rsidRPr="00B73A8C">
        <w:rPr>
          <w:rFonts w:ascii="Times New Roman" w:hAnsi="Times New Roman"/>
          <w:b/>
          <w:bCs/>
          <w:sz w:val="26"/>
          <w:szCs w:val="26"/>
        </w:rPr>
        <w:t>)</w:t>
      </w:r>
    </w:p>
    <w:p w14:paraId="6D32DA72" w14:textId="77777777" w:rsidR="00B85C35" w:rsidRPr="00B73A8C" w:rsidRDefault="00B85C35" w:rsidP="00B73A8C">
      <w:pPr>
        <w:pStyle w:val="ListParagraph"/>
        <w:numPr>
          <w:ilvl w:val="0"/>
          <w:numId w:val="39"/>
        </w:numPr>
        <w:ind w:left="360"/>
        <w:rPr>
          <w:rFonts w:ascii="Times New Roman" w:hAnsi="Times New Roman"/>
          <w:b/>
          <w:bCs/>
          <w:sz w:val="26"/>
          <w:szCs w:val="26"/>
          <w:lang w:val="en-GB"/>
        </w:rPr>
      </w:pPr>
      <w:r w:rsidRPr="00B73A8C">
        <w:rPr>
          <w:rFonts w:ascii="Times New Roman" w:hAnsi="Times New Roman"/>
          <w:b/>
          <w:bCs/>
          <w:sz w:val="26"/>
          <w:szCs w:val="26"/>
          <w:lang w:val="en-GB"/>
        </w:rPr>
        <w:t xml:space="preserve">Petition “Justice for </w:t>
      </w:r>
      <w:proofErr w:type="spellStart"/>
      <w:r w:rsidRPr="00B73A8C">
        <w:rPr>
          <w:rFonts w:ascii="Times New Roman" w:hAnsi="Times New Roman"/>
          <w:b/>
          <w:bCs/>
          <w:sz w:val="26"/>
          <w:szCs w:val="26"/>
          <w:lang w:val="en-GB"/>
        </w:rPr>
        <w:t>Astrit</w:t>
      </w:r>
      <w:proofErr w:type="spellEnd"/>
      <w:r w:rsidRPr="00B73A8C">
        <w:rPr>
          <w:rFonts w:ascii="Times New Roman" w:hAnsi="Times New Roman"/>
          <w:b/>
          <w:bCs/>
          <w:sz w:val="26"/>
          <w:szCs w:val="26"/>
          <w:lang w:val="en-GB"/>
        </w:rPr>
        <w:t>” to be submitted to the Assembly today (</w:t>
      </w:r>
      <w:r w:rsidRPr="00B73A8C">
        <w:rPr>
          <w:rFonts w:ascii="Times New Roman" w:hAnsi="Times New Roman"/>
          <w:b/>
          <w:bCs/>
          <w:i/>
          <w:iCs/>
          <w:sz w:val="26"/>
          <w:szCs w:val="26"/>
          <w:lang w:val="en-GB"/>
        </w:rPr>
        <w:t>media</w:t>
      </w:r>
      <w:r w:rsidRPr="00B73A8C">
        <w:rPr>
          <w:rFonts w:ascii="Times New Roman" w:hAnsi="Times New Roman"/>
          <w:b/>
          <w:bCs/>
          <w:sz w:val="26"/>
          <w:szCs w:val="26"/>
          <w:lang w:val="en-GB"/>
        </w:rPr>
        <w:t>)</w:t>
      </w:r>
    </w:p>
    <w:p w14:paraId="52F34A2A" w14:textId="77777777" w:rsidR="00B85C35" w:rsidRPr="00B73A8C" w:rsidRDefault="00B85C35" w:rsidP="00B73A8C">
      <w:pPr>
        <w:pStyle w:val="ListParagraph"/>
        <w:numPr>
          <w:ilvl w:val="0"/>
          <w:numId w:val="39"/>
        </w:numPr>
        <w:ind w:left="360"/>
        <w:rPr>
          <w:rFonts w:ascii="Times New Roman" w:hAnsi="Times New Roman"/>
          <w:b/>
          <w:bCs/>
          <w:sz w:val="26"/>
          <w:szCs w:val="26"/>
        </w:rPr>
      </w:pPr>
      <w:r w:rsidRPr="00B73A8C">
        <w:rPr>
          <w:rFonts w:ascii="Times New Roman" w:hAnsi="Times New Roman"/>
          <w:b/>
          <w:bCs/>
          <w:sz w:val="26"/>
          <w:szCs w:val="26"/>
        </w:rPr>
        <w:t xml:space="preserve">Police arrest three persons in connection to </w:t>
      </w:r>
      <w:proofErr w:type="spellStart"/>
      <w:r w:rsidRPr="00B73A8C">
        <w:rPr>
          <w:rFonts w:ascii="Times New Roman" w:hAnsi="Times New Roman"/>
          <w:b/>
          <w:bCs/>
          <w:sz w:val="26"/>
          <w:szCs w:val="26"/>
        </w:rPr>
        <w:t>Lumezi’s</w:t>
      </w:r>
      <w:proofErr w:type="spellEnd"/>
      <w:r w:rsidRPr="00B73A8C">
        <w:rPr>
          <w:rFonts w:ascii="Times New Roman" w:hAnsi="Times New Roman"/>
          <w:b/>
          <w:bCs/>
          <w:sz w:val="26"/>
          <w:szCs w:val="26"/>
        </w:rPr>
        <w:t xml:space="preserve"> burglary (</w:t>
      </w:r>
      <w:proofErr w:type="spellStart"/>
      <w:r w:rsidRPr="00B73A8C">
        <w:rPr>
          <w:rFonts w:ascii="Times New Roman" w:hAnsi="Times New Roman"/>
          <w:b/>
          <w:bCs/>
          <w:i/>
          <w:iCs/>
          <w:sz w:val="26"/>
          <w:szCs w:val="26"/>
        </w:rPr>
        <w:t>Epoka</w:t>
      </w:r>
      <w:proofErr w:type="spellEnd"/>
      <w:r w:rsidRPr="00B73A8C">
        <w:rPr>
          <w:rFonts w:ascii="Times New Roman" w:hAnsi="Times New Roman"/>
          <w:b/>
          <w:bCs/>
          <w:sz w:val="26"/>
          <w:szCs w:val="26"/>
        </w:rPr>
        <w:t>)</w:t>
      </w:r>
    </w:p>
    <w:p w14:paraId="5A7105BF" w14:textId="77777777" w:rsidR="00B85C35" w:rsidRPr="00B73A8C" w:rsidRDefault="00B85C35" w:rsidP="00B73A8C">
      <w:pPr>
        <w:pStyle w:val="ListParagraph"/>
        <w:numPr>
          <w:ilvl w:val="0"/>
          <w:numId w:val="39"/>
        </w:numPr>
        <w:ind w:left="360"/>
        <w:rPr>
          <w:rFonts w:ascii="Times New Roman" w:hAnsi="Times New Roman"/>
          <w:b/>
          <w:bCs/>
          <w:sz w:val="26"/>
          <w:szCs w:val="26"/>
          <w:lang w:val="en-GB"/>
        </w:rPr>
      </w:pPr>
      <w:proofErr w:type="spellStart"/>
      <w:r w:rsidRPr="00B73A8C">
        <w:rPr>
          <w:rFonts w:ascii="Times New Roman" w:hAnsi="Times New Roman"/>
          <w:b/>
          <w:bCs/>
          <w:sz w:val="26"/>
          <w:szCs w:val="26"/>
          <w:lang w:val="en-GB"/>
        </w:rPr>
        <w:t>Haradinaj</w:t>
      </w:r>
      <w:proofErr w:type="spellEnd"/>
      <w:r w:rsidRPr="00B73A8C">
        <w:rPr>
          <w:rFonts w:ascii="Times New Roman" w:hAnsi="Times New Roman"/>
          <w:b/>
          <w:bCs/>
          <w:sz w:val="26"/>
          <w:szCs w:val="26"/>
          <w:lang w:val="en-GB"/>
        </w:rPr>
        <w:t>: Propaganda a</w:t>
      </w:r>
      <w:bookmarkStart w:id="0" w:name="_GoBack"/>
      <w:bookmarkEnd w:id="0"/>
      <w:r w:rsidRPr="00B73A8C">
        <w:rPr>
          <w:rFonts w:ascii="Times New Roman" w:hAnsi="Times New Roman"/>
          <w:b/>
          <w:bCs/>
          <w:sz w:val="26"/>
          <w:szCs w:val="26"/>
          <w:lang w:val="en-GB"/>
        </w:rPr>
        <w:t>gainst me is based in Moscow (</w:t>
      </w:r>
      <w:proofErr w:type="spellStart"/>
      <w:r w:rsidRPr="00B73A8C">
        <w:rPr>
          <w:rFonts w:ascii="Times New Roman" w:hAnsi="Times New Roman"/>
          <w:b/>
          <w:bCs/>
          <w:i/>
          <w:iCs/>
          <w:sz w:val="26"/>
          <w:szCs w:val="26"/>
          <w:lang w:val="en-GB"/>
        </w:rPr>
        <w:t>Lajmi</w:t>
      </w:r>
      <w:proofErr w:type="spellEnd"/>
      <w:r w:rsidRPr="00B73A8C">
        <w:rPr>
          <w:rFonts w:ascii="Times New Roman" w:hAnsi="Times New Roman"/>
          <w:b/>
          <w:bCs/>
          <w:sz w:val="26"/>
          <w:szCs w:val="26"/>
          <w:lang w:val="en-GB"/>
        </w:rPr>
        <w:t>)</w:t>
      </w:r>
    </w:p>
    <w:p w14:paraId="717374C7" w14:textId="0744491C" w:rsidR="00EE121D" w:rsidRPr="00B73A8C" w:rsidRDefault="00B85C35" w:rsidP="00B73A8C">
      <w:pPr>
        <w:pStyle w:val="ListParagraph"/>
        <w:numPr>
          <w:ilvl w:val="0"/>
          <w:numId w:val="39"/>
        </w:numPr>
        <w:ind w:left="360"/>
        <w:rPr>
          <w:rFonts w:ascii="Times New Roman" w:hAnsi="Times New Roman"/>
          <w:b/>
          <w:sz w:val="26"/>
          <w:szCs w:val="26"/>
        </w:rPr>
      </w:pPr>
      <w:r w:rsidRPr="00B73A8C">
        <w:rPr>
          <w:rFonts w:ascii="Times New Roman" w:hAnsi="Times New Roman"/>
          <w:b/>
          <w:bCs/>
          <w:sz w:val="26"/>
          <w:szCs w:val="26"/>
        </w:rPr>
        <w:t>Nikolic reacts to Union of Albanian Municipalities idea (</w:t>
      </w:r>
      <w:proofErr w:type="spellStart"/>
      <w:r w:rsidRPr="00B73A8C">
        <w:rPr>
          <w:rFonts w:ascii="Times New Roman" w:hAnsi="Times New Roman"/>
          <w:b/>
          <w:bCs/>
          <w:i/>
          <w:iCs/>
          <w:sz w:val="26"/>
          <w:szCs w:val="26"/>
        </w:rPr>
        <w:t>Lajmi</w:t>
      </w:r>
      <w:proofErr w:type="spellEnd"/>
      <w:r w:rsidRPr="00B73A8C">
        <w:rPr>
          <w:rFonts w:ascii="Times New Roman" w:hAnsi="Times New Roman"/>
          <w:b/>
          <w:bCs/>
          <w:sz w:val="26"/>
          <w:szCs w:val="26"/>
        </w:rPr>
        <w:t>)</w:t>
      </w:r>
    </w:p>
    <w:p w14:paraId="12E7C698" w14:textId="77777777" w:rsidR="00BF0975" w:rsidRPr="00BF0975" w:rsidRDefault="00BF0975" w:rsidP="00BF0975">
      <w:pPr>
        <w:pStyle w:val="ListParagraph"/>
        <w:spacing w:after="0"/>
        <w:ind w:left="360"/>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5394CFB7" w14:textId="77777777" w:rsidR="00B85C35" w:rsidRDefault="00B85C35" w:rsidP="00B85C35">
      <w:pPr>
        <w:rPr>
          <w:b/>
          <w:bCs/>
          <w:u w:val="single"/>
          <w:lang w:val="en-GB"/>
        </w:rPr>
      </w:pPr>
      <w:r>
        <w:rPr>
          <w:b/>
          <w:bCs/>
          <w:u w:val="single"/>
          <w:lang w:val="en-GB"/>
        </w:rPr>
        <w:t>EU: No visa liberalisation without meeting last two criteria (</w:t>
      </w:r>
      <w:r>
        <w:rPr>
          <w:b/>
          <w:bCs/>
          <w:i/>
          <w:iCs/>
          <w:u w:val="single"/>
          <w:lang w:val="en-GB"/>
        </w:rPr>
        <w:t>Koha</w:t>
      </w:r>
      <w:r>
        <w:rPr>
          <w:b/>
          <w:bCs/>
          <w:u w:val="single"/>
          <w:lang w:val="en-GB"/>
        </w:rPr>
        <w:t>)</w:t>
      </w:r>
    </w:p>
    <w:p w14:paraId="0EF1914D" w14:textId="77777777" w:rsidR="00B85C35" w:rsidRDefault="00B85C35" w:rsidP="00B85C35">
      <w:pPr>
        <w:rPr>
          <w:lang w:val="en-GB"/>
        </w:rPr>
      </w:pPr>
      <w:r>
        <w:rPr>
          <w:lang w:val="en-GB"/>
        </w:rPr>
        <w:t>The paper quotes European Union officials in Pristina on its front page, saying that Kosovo will not get visa liberalisation until it ratifies the border demarcation agreement with Montenegro, and properly addresses the fight against organised crime and corruption. Unnamed diplomatic sources, however, told the paper that these are not the only two criteria that could delay visa liberalisation for Kosovo. Senior government officials from an EU member state, who preferred to remain anonymous, said there are at least another two obstacles before Kosovo can be included in the Schengen white list. First, some EU member states that have not recognised Kosovo’s independence, most notably Spain and Cyprus, could oppose Kosovo’s inclusion in the Schengen zone. “It is expected that Spain, and perhaps Cyprus too, could create major problems in the process,” the source said. The second obstacle, which is not specific for Kosovo alone, is that some EU member states are calling for an accurate and efficient mechanism of blocking freedom of movement whenever it is misused. “This implies suspending visa liberalisation within a short period of time if the country cannot stop asylum seekers,” the source added.</w:t>
      </w:r>
    </w:p>
    <w:p w14:paraId="645FE713" w14:textId="77777777" w:rsidR="00B85C35" w:rsidRDefault="00B85C35" w:rsidP="00B85C35">
      <w:pPr>
        <w:rPr>
          <w:lang w:val="en-GB"/>
        </w:rPr>
      </w:pPr>
    </w:p>
    <w:p w14:paraId="4E30B545" w14:textId="77777777" w:rsidR="00B85C35" w:rsidRDefault="00B85C35" w:rsidP="00B85C35">
      <w:pPr>
        <w:rPr>
          <w:b/>
          <w:bCs/>
          <w:u w:val="single"/>
          <w:lang w:val="en-GB"/>
        </w:rPr>
      </w:pPr>
      <w:proofErr w:type="spellStart"/>
      <w:r>
        <w:rPr>
          <w:b/>
          <w:bCs/>
          <w:u w:val="single"/>
          <w:lang w:val="en-GB"/>
        </w:rPr>
        <w:t>Tahiri</w:t>
      </w:r>
      <w:proofErr w:type="spellEnd"/>
      <w:r>
        <w:rPr>
          <w:b/>
          <w:bCs/>
          <w:u w:val="single"/>
          <w:lang w:val="en-GB"/>
        </w:rPr>
        <w:t>: Court in the north to be discussed in Brussels (</w:t>
      </w:r>
      <w:proofErr w:type="spellStart"/>
      <w:r>
        <w:rPr>
          <w:b/>
          <w:bCs/>
          <w:i/>
          <w:iCs/>
          <w:u w:val="single"/>
          <w:lang w:val="en-GB"/>
        </w:rPr>
        <w:t>Kallxo</w:t>
      </w:r>
      <w:proofErr w:type="spellEnd"/>
      <w:r>
        <w:rPr>
          <w:b/>
          <w:bCs/>
          <w:u w:val="single"/>
          <w:lang w:val="en-GB"/>
        </w:rPr>
        <w:t>)</w:t>
      </w:r>
    </w:p>
    <w:p w14:paraId="3DA6EB16" w14:textId="77777777" w:rsidR="00B85C35" w:rsidRDefault="00B85C35" w:rsidP="00B85C35">
      <w:pPr>
        <w:rPr>
          <w:lang w:val="en-GB"/>
        </w:rPr>
      </w:pPr>
      <w:r>
        <w:rPr>
          <w:lang w:val="en-GB"/>
        </w:rPr>
        <w:lastRenderedPageBreak/>
        <w:t xml:space="preserve">The Kosovo Government announced on Monday that the tripartite meeting in Brussels today will focus on the judiciary and the telephone code for Kosovo. 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told the news website that the Kosovo delegation in Brussels will report about the integration of Serb judges and prosecutors in Kosovo’s judicial system, and the final preparations for establishing a basic court and a prosecution office in </w:t>
      </w:r>
      <w:proofErr w:type="spellStart"/>
      <w:r>
        <w:rPr>
          <w:lang w:val="en-GB"/>
        </w:rPr>
        <w:t>Mitrovica</w:t>
      </w:r>
      <w:proofErr w:type="spellEnd"/>
      <w:r>
        <w:rPr>
          <w:lang w:val="en-GB"/>
        </w:rPr>
        <w:t xml:space="preserve"> region that will cover seven municipalities in accordance with Kosovo laws. </w:t>
      </w:r>
      <w:proofErr w:type="spellStart"/>
      <w:r>
        <w:rPr>
          <w:lang w:val="en-GB"/>
        </w:rPr>
        <w:t>Tahiri</w:t>
      </w:r>
      <w:proofErr w:type="spellEnd"/>
      <w:r>
        <w:rPr>
          <w:lang w:val="en-GB"/>
        </w:rPr>
        <w:t xml:space="preserve"> said the Serbian delegation is expected to report on its obligations toward the agreement, such as annulling job contracts for judicial staff member that used to work </w:t>
      </w:r>
      <w:proofErr w:type="spellStart"/>
      <w:r>
        <w:rPr>
          <w:lang w:val="en-GB"/>
        </w:rPr>
        <w:t>inparallel</w:t>
      </w:r>
      <w:proofErr w:type="spellEnd"/>
      <w:r>
        <w:rPr>
          <w:lang w:val="en-GB"/>
        </w:rPr>
        <w:t xml:space="preserve"> structures. “After the meetings, we will also discuss timelines for concluding the implementation of this agreement,” she said. The news website recalls that Kosovo and Serbia Prime Ministers signed the agreement on the courts in February last year.</w:t>
      </w:r>
    </w:p>
    <w:p w14:paraId="47958EB9" w14:textId="77777777" w:rsidR="00B85C35" w:rsidRDefault="00B85C35" w:rsidP="00B85C35">
      <w:pPr>
        <w:rPr>
          <w:lang w:val="en-GB"/>
        </w:rPr>
      </w:pPr>
    </w:p>
    <w:p w14:paraId="4F911FFB" w14:textId="77777777" w:rsidR="00B85C35" w:rsidRDefault="00B85C35" w:rsidP="00B85C35">
      <w:pPr>
        <w:rPr>
          <w:b/>
          <w:bCs/>
          <w:u w:val="single"/>
        </w:rPr>
      </w:pPr>
      <w:r>
        <w:rPr>
          <w:b/>
          <w:bCs/>
          <w:u w:val="single"/>
          <w:lang w:val="en-GB"/>
        </w:rPr>
        <w:t>Energy agreement remains in paper only (</w:t>
      </w:r>
      <w:proofErr w:type="spellStart"/>
      <w:r>
        <w:rPr>
          <w:b/>
          <w:bCs/>
          <w:i/>
          <w:iCs/>
          <w:u w:val="single"/>
          <w:lang w:val="en-GB"/>
        </w:rPr>
        <w:t>Zeri</w:t>
      </w:r>
      <w:proofErr w:type="spellEnd"/>
      <w:r>
        <w:rPr>
          <w:b/>
          <w:bCs/>
          <w:u w:val="single"/>
          <w:lang w:val="en-GB"/>
        </w:rPr>
        <w:t>)</w:t>
      </w:r>
    </w:p>
    <w:p w14:paraId="0D84B2AF" w14:textId="77777777" w:rsidR="00B85C35" w:rsidRDefault="00B85C35" w:rsidP="00B85C35">
      <w:pPr>
        <w:rPr>
          <w:lang w:val="en-GB"/>
        </w:rPr>
      </w:pPr>
      <w:r>
        <w:rPr>
          <w:lang w:val="en-GB"/>
        </w:rPr>
        <w:t xml:space="preserve">The agreement on energy reached between Pristina and Belgrade in Brussels has remained on paper only, causing millions of losses in euros for Kosovo, the paper reports. The Serbian side has not yet expressed readiness to apply for a new energy distribution operator, as stipulated by the agreement, while the Kosovo side complains that the current situation is being used by Serb illegal operators which are causing huge losses to Kosovo. Chief negotiator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told the paper that Serbia has been blocking implementation of the agreement for over a year now. “The EU will assess in December whether Serbia has implemented this agreement and the others and if it finds that it didn’t, it will block Serbia’s path to EU,” </w:t>
      </w:r>
      <w:proofErr w:type="spellStart"/>
      <w:r>
        <w:rPr>
          <w:lang w:val="en-GB"/>
        </w:rPr>
        <w:t>Tahiri</w:t>
      </w:r>
      <w:proofErr w:type="spellEnd"/>
      <w:r>
        <w:rPr>
          <w:lang w:val="en-GB"/>
        </w:rPr>
        <w:t xml:space="preserve"> said.</w:t>
      </w:r>
    </w:p>
    <w:p w14:paraId="36C79687" w14:textId="77777777" w:rsidR="00B85C35" w:rsidRDefault="00B85C35" w:rsidP="00B85C35">
      <w:pPr>
        <w:rPr>
          <w:b/>
          <w:bCs/>
          <w:u w:val="single"/>
          <w:lang w:val="en-GB"/>
        </w:rPr>
      </w:pPr>
    </w:p>
    <w:p w14:paraId="21E6804D" w14:textId="77777777" w:rsidR="00B85C35" w:rsidRDefault="00B85C35" w:rsidP="00B85C35">
      <w:pPr>
        <w:rPr>
          <w:b/>
          <w:bCs/>
          <w:u w:val="single"/>
        </w:rPr>
      </w:pPr>
      <w:r>
        <w:rPr>
          <w:b/>
          <w:bCs/>
          <w:u w:val="single"/>
          <w:lang w:val="en-GB"/>
        </w:rPr>
        <w:t>Government of Kosovo condemns attack on Turkish consulate (</w:t>
      </w:r>
      <w:proofErr w:type="spellStart"/>
      <w:r>
        <w:rPr>
          <w:b/>
          <w:bCs/>
          <w:i/>
          <w:iCs/>
          <w:u w:val="single"/>
          <w:lang w:val="en-GB"/>
        </w:rPr>
        <w:t>Telegrafi</w:t>
      </w:r>
      <w:proofErr w:type="spellEnd"/>
      <w:r>
        <w:rPr>
          <w:b/>
          <w:bCs/>
          <w:u w:val="single"/>
          <w:lang w:val="en-GB"/>
        </w:rPr>
        <w:t>)</w:t>
      </w:r>
    </w:p>
    <w:p w14:paraId="22D4D9D9" w14:textId="77777777" w:rsidR="00B85C35" w:rsidRDefault="00B85C35" w:rsidP="00B85C35">
      <w:pPr>
        <w:rPr>
          <w:lang w:val="en-GB"/>
        </w:rPr>
      </w:pPr>
      <w:r>
        <w:rPr>
          <w:lang w:val="en-GB"/>
        </w:rPr>
        <w:t xml:space="preserve">The government of Kosovo has condemned the attack on the Turkish consulate in </w:t>
      </w:r>
      <w:proofErr w:type="spellStart"/>
      <w:r>
        <w:rPr>
          <w:lang w:val="en-GB"/>
        </w:rPr>
        <w:t>Prizren</w:t>
      </w:r>
      <w:proofErr w:type="spellEnd"/>
      <w:r>
        <w:rPr>
          <w:lang w:val="en-GB"/>
        </w:rPr>
        <w:t xml:space="preserve">, calling it an “ugly act” aimed at damaging the image of Kosovo and harm its friendship with Turkey. In a statement, the Government of Kosovo called on relevant authorities to find the motives behind this act and put the people responsible for it before justice. </w:t>
      </w:r>
    </w:p>
    <w:p w14:paraId="5AB6256F" w14:textId="77777777" w:rsidR="00B85C35" w:rsidRDefault="00B85C35" w:rsidP="00B85C35">
      <w:pPr>
        <w:rPr>
          <w:lang w:val="en-GB"/>
        </w:rPr>
      </w:pPr>
    </w:p>
    <w:p w14:paraId="18C6F7BB" w14:textId="77777777" w:rsidR="00B85C35" w:rsidRDefault="00B85C35" w:rsidP="00B85C35">
      <w:pPr>
        <w:rPr>
          <w:b/>
          <w:bCs/>
          <w:u w:val="single"/>
        </w:rPr>
      </w:pPr>
      <w:r>
        <w:rPr>
          <w:b/>
          <w:bCs/>
          <w:u w:val="single"/>
          <w:lang w:val="en-GB"/>
        </w:rPr>
        <w:t xml:space="preserve">Election campaign in </w:t>
      </w:r>
      <w:proofErr w:type="spellStart"/>
      <w:r>
        <w:rPr>
          <w:b/>
          <w:bCs/>
          <w:u w:val="single"/>
          <w:lang w:val="en-GB"/>
        </w:rPr>
        <w:t>Drenas</w:t>
      </w:r>
      <w:proofErr w:type="spellEnd"/>
      <w:r>
        <w:rPr>
          <w:b/>
          <w:bCs/>
          <w:u w:val="single"/>
          <w:lang w:val="en-GB"/>
        </w:rPr>
        <w:t>/</w:t>
      </w:r>
      <w:proofErr w:type="spellStart"/>
      <w:r>
        <w:rPr>
          <w:b/>
          <w:bCs/>
          <w:u w:val="single"/>
          <w:lang w:val="en-GB"/>
        </w:rPr>
        <w:t>Glogovac</w:t>
      </w:r>
      <w:proofErr w:type="spellEnd"/>
      <w:r>
        <w:rPr>
          <w:b/>
          <w:bCs/>
          <w:u w:val="single"/>
          <w:lang w:val="en-GB"/>
        </w:rPr>
        <w:t xml:space="preserve"> officially kicks off (</w:t>
      </w:r>
      <w:r>
        <w:rPr>
          <w:b/>
          <w:bCs/>
          <w:i/>
          <w:iCs/>
          <w:u w:val="single"/>
          <w:lang w:val="en-GB"/>
        </w:rPr>
        <w:t>dailies</w:t>
      </w:r>
      <w:r>
        <w:rPr>
          <w:b/>
          <w:bCs/>
          <w:u w:val="single"/>
          <w:lang w:val="en-GB"/>
        </w:rPr>
        <w:t>)</w:t>
      </w:r>
    </w:p>
    <w:p w14:paraId="241A83B2" w14:textId="77777777" w:rsidR="00B85C35" w:rsidRDefault="00B85C35" w:rsidP="00B85C35">
      <w:pPr>
        <w:rPr>
          <w:lang w:val="en-GB"/>
        </w:rPr>
      </w:pPr>
      <w:r>
        <w:rPr>
          <w:lang w:val="en-GB"/>
        </w:rPr>
        <w:t xml:space="preserve">Parties running in early mayoral elections in </w:t>
      </w:r>
      <w:proofErr w:type="spellStart"/>
      <w:r>
        <w:rPr>
          <w:lang w:val="en-GB"/>
        </w:rPr>
        <w:t>Drenas</w:t>
      </w:r>
      <w:proofErr w:type="spellEnd"/>
      <w:r>
        <w:rPr>
          <w:lang w:val="en-GB"/>
        </w:rPr>
        <w:t>/</w:t>
      </w:r>
      <w:proofErr w:type="spellStart"/>
      <w:r>
        <w:rPr>
          <w:lang w:val="en-GB"/>
        </w:rPr>
        <w:t>Glogovac</w:t>
      </w:r>
      <w:proofErr w:type="spellEnd"/>
      <w:r>
        <w:rPr>
          <w:lang w:val="en-GB"/>
        </w:rPr>
        <w:t xml:space="preserve"> officially launched their campaigns yesterday. The Democratic League of Kosovo opened their </w:t>
      </w:r>
      <w:r w:rsidRPr="00BF0975">
        <w:rPr>
          <w:lang w:val="en-GB"/>
        </w:rPr>
        <w:t xml:space="preserve">campaign </w:t>
      </w:r>
      <w:commentRangeStart w:id="1"/>
      <w:r w:rsidRPr="00BF0975">
        <w:rPr>
          <w:lang w:val="en-GB"/>
        </w:rPr>
        <w:t>the first</w:t>
      </w:r>
      <w:commentRangeEnd w:id="1"/>
      <w:r w:rsidRPr="00BF0975">
        <w:rPr>
          <w:rStyle w:val="CommentReference"/>
        </w:rPr>
        <w:commentReference w:id="1"/>
      </w:r>
      <w:r w:rsidRPr="00BF0975">
        <w:rPr>
          <w:lang w:val="en-GB"/>
        </w:rPr>
        <w:t xml:space="preserve"> with candidate, </w:t>
      </w:r>
      <w:proofErr w:type="spellStart"/>
      <w:r w:rsidRPr="00BF0975">
        <w:rPr>
          <w:lang w:val="en-GB"/>
        </w:rPr>
        <w:t>Bedri</w:t>
      </w:r>
      <w:proofErr w:type="spellEnd"/>
      <w:r w:rsidRPr="00BF0975">
        <w:rPr>
          <w:lang w:val="en-GB"/>
        </w:rPr>
        <w:t xml:space="preserve"> </w:t>
      </w:r>
      <w:proofErr w:type="spellStart"/>
      <w:r w:rsidRPr="00BF0975">
        <w:rPr>
          <w:lang w:val="en-GB"/>
        </w:rPr>
        <w:t>Nika</w:t>
      </w:r>
      <w:proofErr w:type="spellEnd"/>
      <w:r w:rsidRPr="00BF0975">
        <w:rPr>
          <w:lang w:val="en-GB"/>
        </w:rPr>
        <w:t xml:space="preserve">, promising a new alternative. Later in the day, the Initiative for Kosovo (NISMA) candidate, Isa </w:t>
      </w:r>
      <w:proofErr w:type="spellStart"/>
      <w:r w:rsidRPr="00BF0975">
        <w:rPr>
          <w:lang w:val="en-GB"/>
        </w:rPr>
        <w:t>Xhemajlaj</w:t>
      </w:r>
      <w:proofErr w:type="spellEnd"/>
      <w:r w:rsidRPr="00BF0975">
        <w:rPr>
          <w:lang w:val="en-GB"/>
        </w:rPr>
        <w:t>, said in his opening campaign that the citizens of the municipality are tired of being let down by the current government and need a mayor who will be in their service. At the same time, the</w:t>
      </w:r>
      <w:r>
        <w:rPr>
          <w:lang w:val="en-GB"/>
        </w:rPr>
        <w:t xml:space="preserve"> Democratic Party of Kosovo (PDK) race was opened by the party leader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who said that Ramiz </w:t>
      </w:r>
      <w:proofErr w:type="spellStart"/>
      <w:r>
        <w:rPr>
          <w:lang w:val="en-GB"/>
        </w:rPr>
        <w:t>Lladrovci</w:t>
      </w:r>
      <w:proofErr w:type="spellEnd"/>
      <w:r>
        <w:rPr>
          <w:lang w:val="en-GB"/>
        </w:rPr>
        <w:t xml:space="preserve"> will be the absolute winner of elections. “The victory will be great because people of </w:t>
      </w:r>
      <w:proofErr w:type="spellStart"/>
      <w:r>
        <w:rPr>
          <w:lang w:val="en-GB"/>
        </w:rPr>
        <w:t>Drenica</w:t>
      </w:r>
      <w:proofErr w:type="spellEnd"/>
      <w:r>
        <w:rPr>
          <w:lang w:val="en-GB"/>
        </w:rPr>
        <w:t xml:space="preserve"> know what PDK can do for them,” </w:t>
      </w:r>
      <w:proofErr w:type="spellStart"/>
      <w:r>
        <w:rPr>
          <w:lang w:val="en-GB"/>
        </w:rPr>
        <w:t>Veseli</w:t>
      </w:r>
      <w:proofErr w:type="spellEnd"/>
      <w:r>
        <w:rPr>
          <w:lang w:val="en-GB"/>
        </w:rPr>
        <w:t xml:space="preserve"> said.</w:t>
      </w:r>
    </w:p>
    <w:p w14:paraId="283B1770" w14:textId="77777777" w:rsidR="00B85C35" w:rsidRDefault="00B85C35" w:rsidP="00B85C35">
      <w:pPr>
        <w:rPr>
          <w:lang w:val="en-GB"/>
        </w:rPr>
      </w:pPr>
    </w:p>
    <w:p w14:paraId="7DFEDA02" w14:textId="77777777" w:rsidR="00B85C35" w:rsidRDefault="00B85C35" w:rsidP="00B85C35">
      <w:pPr>
        <w:rPr>
          <w:b/>
          <w:bCs/>
          <w:u w:val="single"/>
          <w:lang w:val="en-GB"/>
        </w:rPr>
      </w:pPr>
      <w:r>
        <w:rPr>
          <w:b/>
          <w:bCs/>
          <w:u w:val="single"/>
          <w:lang w:val="en-GB"/>
        </w:rPr>
        <w:t xml:space="preserve">Petition “Justice for </w:t>
      </w:r>
      <w:proofErr w:type="spellStart"/>
      <w:r>
        <w:rPr>
          <w:b/>
          <w:bCs/>
          <w:u w:val="single"/>
          <w:lang w:val="en-GB"/>
        </w:rPr>
        <w:t>Astrit</w:t>
      </w:r>
      <w:proofErr w:type="spellEnd"/>
      <w:r>
        <w:rPr>
          <w:b/>
          <w:bCs/>
          <w:u w:val="single"/>
          <w:lang w:val="en-GB"/>
        </w:rPr>
        <w:t>” to be submitted to the Assembly today (</w:t>
      </w:r>
      <w:r>
        <w:rPr>
          <w:b/>
          <w:bCs/>
          <w:i/>
          <w:iCs/>
          <w:u w:val="single"/>
          <w:lang w:val="en-GB"/>
        </w:rPr>
        <w:t>media</w:t>
      </w:r>
      <w:r>
        <w:rPr>
          <w:b/>
          <w:bCs/>
          <w:u w:val="single"/>
          <w:lang w:val="en-GB"/>
        </w:rPr>
        <w:t>)</w:t>
      </w:r>
    </w:p>
    <w:p w14:paraId="34FE7304" w14:textId="77777777" w:rsidR="00B85C35" w:rsidRDefault="00B85C35" w:rsidP="00B85C35">
      <w:pPr>
        <w:rPr>
          <w:lang w:val="en-GB"/>
        </w:rPr>
      </w:pPr>
      <w:r>
        <w:rPr>
          <w:lang w:val="en-GB"/>
        </w:rPr>
        <w:t xml:space="preserve">Several media report that civil society representatives are expected to submit to the Kosovo Assembly today a petition with over 25,000 signatures, demanding justice for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who was found dead in his cell at the </w:t>
      </w:r>
      <w:proofErr w:type="spellStart"/>
      <w:r>
        <w:rPr>
          <w:lang w:val="en-GB"/>
        </w:rPr>
        <w:t>Prizren</w:t>
      </w:r>
      <w:proofErr w:type="spellEnd"/>
      <w:r>
        <w:rPr>
          <w:lang w:val="en-GB"/>
        </w:rPr>
        <w:t xml:space="preserve"> </w:t>
      </w:r>
      <w:r>
        <w:rPr>
          <w:lang w:val="en-GB"/>
        </w:rPr>
        <w:lastRenderedPageBreak/>
        <w:t xml:space="preserve">Detention </w:t>
      </w:r>
      <w:proofErr w:type="spellStart"/>
      <w:r>
        <w:rPr>
          <w:lang w:val="en-GB"/>
        </w:rPr>
        <w:t>Center</w:t>
      </w:r>
      <w:proofErr w:type="spellEnd"/>
      <w:r>
        <w:rPr>
          <w:lang w:val="en-GB"/>
        </w:rPr>
        <w:t xml:space="preserve">. The petition calls for an independent and transparent investigation into the case, the resignations of Justice Minister </w:t>
      </w:r>
      <w:proofErr w:type="spellStart"/>
      <w:r>
        <w:rPr>
          <w:lang w:val="en-GB"/>
        </w:rPr>
        <w:t>Dhurata</w:t>
      </w:r>
      <w:proofErr w:type="spellEnd"/>
      <w:r>
        <w:rPr>
          <w:lang w:val="en-GB"/>
        </w:rPr>
        <w:t xml:space="preserve"> </w:t>
      </w:r>
      <w:proofErr w:type="spellStart"/>
      <w:r>
        <w:rPr>
          <w:lang w:val="en-GB"/>
        </w:rPr>
        <w:t>Hoxha</w:t>
      </w:r>
      <w:proofErr w:type="spellEnd"/>
      <w:r>
        <w:rPr>
          <w:lang w:val="en-GB"/>
        </w:rPr>
        <w:t xml:space="preserve"> and Interior Minister </w:t>
      </w:r>
      <w:proofErr w:type="spellStart"/>
      <w:r>
        <w:rPr>
          <w:lang w:val="en-GB"/>
        </w:rPr>
        <w:t>Skender</w:t>
      </w:r>
      <w:proofErr w:type="spellEnd"/>
      <w:r>
        <w:rPr>
          <w:lang w:val="en-GB"/>
        </w:rPr>
        <w:t xml:space="preserve"> </w:t>
      </w:r>
      <w:proofErr w:type="spellStart"/>
      <w:r>
        <w:rPr>
          <w:lang w:val="en-GB"/>
        </w:rPr>
        <w:t>Hyseni</w:t>
      </w:r>
      <w:proofErr w:type="spellEnd"/>
      <w:r>
        <w:rPr>
          <w:lang w:val="en-GB"/>
        </w:rPr>
        <w:t xml:space="preserve">, the immediate prosecution of those responsible who failed to provide security for </w:t>
      </w:r>
      <w:proofErr w:type="spellStart"/>
      <w:r>
        <w:rPr>
          <w:lang w:val="en-GB"/>
        </w:rPr>
        <w:t>Dehari</w:t>
      </w:r>
      <w:proofErr w:type="spellEnd"/>
      <w:r>
        <w:rPr>
          <w:lang w:val="en-GB"/>
        </w:rPr>
        <w:t xml:space="preserve"> and an extraordinary session of the Kosovo Assembly.</w:t>
      </w:r>
    </w:p>
    <w:p w14:paraId="208F36B3" w14:textId="77777777" w:rsidR="00B85C35" w:rsidRDefault="00B85C35" w:rsidP="00B85C35">
      <w:pPr>
        <w:rPr>
          <w:b/>
          <w:bCs/>
          <w:u w:val="single"/>
        </w:rPr>
      </w:pPr>
    </w:p>
    <w:p w14:paraId="31322720" w14:textId="77777777" w:rsidR="00B85C35" w:rsidRDefault="00B85C35" w:rsidP="00B85C35">
      <w:pPr>
        <w:rPr>
          <w:b/>
          <w:bCs/>
          <w:u w:val="single"/>
          <w:lang w:val="en-GB"/>
        </w:rPr>
      </w:pPr>
      <w:r>
        <w:rPr>
          <w:b/>
          <w:bCs/>
          <w:u w:val="single"/>
          <w:lang w:val="en-GB"/>
        </w:rPr>
        <w:t xml:space="preserve">Police arrest three persons in connection to </w:t>
      </w:r>
      <w:proofErr w:type="spellStart"/>
      <w:r>
        <w:rPr>
          <w:b/>
          <w:bCs/>
          <w:u w:val="single"/>
          <w:lang w:val="en-GB"/>
        </w:rPr>
        <w:t>Lumezi’s</w:t>
      </w:r>
      <w:proofErr w:type="spellEnd"/>
      <w:r>
        <w:rPr>
          <w:b/>
          <w:bCs/>
          <w:u w:val="single"/>
          <w:lang w:val="en-GB"/>
        </w:rPr>
        <w:t xml:space="preserve"> burglary (</w:t>
      </w:r>
      <w:proofErr w:type="spellStart"/>
      <w:r>
        <w:rPr>
          <w:b/>
          <w:bCs/>
          <w:i/>
          <w:iCs/>
          <w:u w:val="single"/>
          <w:lang w:val="en-GB"/>
        </w:rPr>
        <w:t>Epoka</w:t>
      </w:r>
      <w:proofErr w:type="spellEnd"/>
      <w:r>
        <w:rPr>
          <w:b/>
          <w:bCs/>
          <w:u w:val="single"/>
          <w:lang w:val="en-GB"/>
        </w:rPr>
        <w:t>)</w:t>
      </w:r>
    </w:p>
    <w:p w14:paraId="6C13D602" w14:textId="77777777" w:rsidR="00B85C35" w:rsidRDefault="00B85C35" w:rsidP="00B85C35">
      <w:pPr>
        <w:rPr>
          <w:lang w:val="en-GB"/>
        </w:rPr>
      </w:pPr>
      <w:r>
        <w:rPr>
          <w:lang w:val="en-GB"/>
        </w:rPr>
        <w:t xml:space="preserve">Kosovo Police have arrested three persons suspected of being involved in a number of criminal acts, including the recent burglary at the Kosovo chief prosecutor </w:t>
      </w:r>
      <w:proofErr w:type="spellStart"/>
      <w:r>
        <w:rPr>
          <w:lang w:val="en-GB"/>
        </w:rPr>
        <w:t>Aleksander</w:t>
      </w:r>
      <w:proofErr w:type="spellEnd"/>
      <w:r>
        <w:rPr>
          <w:lang w:val="en-GB"/>
        </w:rPr>
        <w:t xml:space="preserve"> </w:t>
      </w:r>
      <w:proofErr w:type="spellStart"/>
      <w:r>
        <w:rPr>
          <w:lang w:val="en-GB"/>
        </w:rPr>
        <w:t>Lumezi’s</w:t>
      </w:r>
      <w:proofErr w:type="spellEnd"/>
      <w:r>
        <w:rPr>
          <w:lang w:val="en-GB"/>
        </w:rPr>
        <w:t xml:space="preserve"> house. The police said the three persons, who could be part of a larger criminal group, are believed to have carried out several similar acts in the neighbourhoods close to </w:t>
      </w:r>
      <w:proofErr w:type="spellStart"/>
      <w:r>
        <w:rPr>
          <w:lang w:val="en-GB"/>
        </w:rPr>
        <w:t>Lumezi’s</w:t>
      </w:r>
      <w:proofErr w:type="spellEnd"/>
      <w:r>
        <w:rPr>
          <w:lang w:val="en-GB"/>
        </w:rPr>
        <w:t xml:space="preserve"> house. </w:t>
      </w:r>
    </w:p>
    <w:p w14:paraId="5005ED55" w14:textId="77777777" w:rsidR="00B85C35" w:rsidRDefault="00B85C35" w:rsidP="00B85C35">
      <w:pPr>
        <w:rPr>
          <w:lang w:val="en-GB"/>
        </w:rPr>
      </w:pPr>
    </w:p>
    <w:p w14:paraId="0E6EB138" w14:textId="77777777" w:rsidR="00B85C35" w:rsidRDefault="00B85C35" w:rsidP="00B85C35">
      <w:pPr>
        <w:rPr>
          <w:b/>
          <w:bCs/>
          <w:u w:val="single"/>
          <w:lang w:val="en-GB"/>
        </w:rPr>
      </w:pPr>
      <w:proofErr w:type="spellStart"/>
      <w:r>
        <w:rPr>
          <w:b/>
          <w:bCs/>
          <w:u w:val="single"/>
          <w:lang w:val="en-GB"/>
        </w:rPr>
        <w:t>Haradinaj</w:t>
      </w:r>
      <w:proofErr w:type="spellEnd"/>
      <w:r>
        <w:rPr>
          <w:b/>
          <w:bCs/>
          <w:u w:val="single"/>
          <w:lang w:val="en-GB"/>
        </w:rPr>
        <w:t>: Propaganda against me is based in Moscow (</w:t>
      </w:r>
      <w:proofErr w:type="spellStart"/>
      <w:r>
        <w:rPr>
          <w:b/>
          <w:bCs/>
          <w:i/>
          <w:iCs/>
          <w:u w:val="single"/>
          <w:lang w:val="en-GB"/>
        </w:rPr>
        <w:t>Lajmi</w:t>
      </w:r>
      <w:proofErr w:type="spellEnd"/>
      <w:r>
        <w:rPr>
          <w:b/>
          <w:bCs/>
          <w:u w:val="single"/>
          <w:lang w:val="en-GB"/>
        </w:rPr>
        <w:t>)</w:t>
      </w:r>
    </w:p>
    <w:p w14:paraId="479174EE" w14:textId="77777777" w:rsidR="00B85C35" w:rsidRDefault="00B85C35" w:rsidP="00B85C35">
      <w:pPr>
        <w:rPr>
          <w:lang w:val="en-GB"/>
        </w:rPr>
      </w:pPr>
      <w:proofErr w:type="spellStart"/>
      <w:r>
        <w:rPr>
          <w:lang w:val="en-GB"/>
        </w:rPr>
        <w:t>Ramush</w:t>
      </w:r>
      <w:proofErr w:type="spellEnd"/>
      <w:r>
        <w:rPr>
          <w:lang w:val="en-GB"/>
        </w:rPr>
        <w:t xml:space="preserve"> </w:t>
      </w:r>
      <w:proofErr w:type="spellStart"/>
      <w:r>
        <w:rPr>
          <w:lang w:val="en-GB"/>
        </w:rPr>
        <w:t>Haradinaj</w:t>
      </w:r>
      <w:proofErr w:type="spellEnd"/>
      <w:r>
        <w:rPr>
          <w:lang w:val="en-GB"/>
        </w:rPr>
        <w:t xml:space="preserve">, leader of the Alliance for the Future of Kosovo (AAK), reacted on Monday against articles in the Serbian media that portray him as “the boss of crime and smuggling”. “The alliances of crime in Belgrade and Pristina have become active again in launching attacks against me, my family and the political organisation I lead. This time in the ‘science fiction’ style by producing stories about arms smuggling and claiming that I am the boss of such activities. This is neither the first nor the last time they do this, because these alliances of crime who are based in Belgrade and Pristina but with mentors in Moscow, were activated every time someone obstructed their influence in Kosovo. But this time they will not stop me,” </w:t>
      </w:r>
      <w:proofErr w:type="spellStart"/>
      <w:r>
        <w:rPr>
          <w:lang w:val="en-GB"/>
        </w:rPr>
        <w:t>Haradinaj</w:t>
      </w:r>
      <w:proofErr w:type="spellEnd"/>
      <w:r>
        <w:rPr>
          <w:lang w:val="en-GB"/>
        </w:rPr>
        <w:t xml:space="preserve"> wrote on his Facebook page.</w:t>
      </w:r>
    </w:p>
    <w:p w14:paraId="323FA228" w14:textId="77777777" w:rsidR="00B85C35" w:rsidRDefault="00B85C35" w:rsidP="00B85C35"/>
    <w:p w14:paraId="4E3CAE40" w14:textId="77777777" w:rsidR="00B85C35" w:rsidRDefault="00B85C35" w:rsidP="00B85C35">
      <w:pPr>
        <w:rPr>
          <w:b/>
          <w:bCs/>
          <w:u w:val="single"/>
          <w:lang w:val="en-GB"/>
        </w:rPr>
      </w:pPr>
      <w:r>
        <w:rPr>
          <w:b/>
          <w:bCs/>
          <w:u w:val="single"/>
          <w:lang w:val="en-GB"/>
        </w:rPr>
        <w:t>Nikolic reacts to Union of Albanian Municipalities idea (</w:t>
      </w:r>
      <w:proofErr w:type="spellStart"/>
      <w:r>
        <w:rPr>
          <w:b/>
          <w:bCs/>
          <w:i/>
          <w:iCs/>
          <w:u w:val="single"/>
          <w:lang w:val="en-GB"/>
        </w:rPr>
        <w:t>Lajmi</w:t>
      </w:r>
      <w:proofErr w:type="spellEnd"/>
      <w:r>
        <w:rPr>
          <w:b/>
          <w:bCs/>
          <w:u w:val="single"/>
          <w:lang w:val="en-GB"/>
        </w:rPr>
        <w:t>)</w:t>
      </w:r>
    </w:p>
    <w:p w14:paraId="08F59F4D" w14:textId="77777777" w:rsidR="00B85C35" w:rsidRDefault="00B85C35" w:rsidP="00B85C35">
      <w:pPr>
        <w:rPr>
          <w:rFonts w:ascii="Arial" w:hAnsi="Arial" w:cs="Arial"/>
          <w:color w:val="595B5D"/>
          <w:lang w:val="en-GB"/>
        </w:rPr>
      </w:pPr>
      <w:r>
        <w:rPr>
          <w:lang w:val="en-GB"/>
        </w:rPr>
        <w:t xml:space="preserve">President of Serbia, </w:t>
      </w:r>
      <w:proofErr w:type="spellStart"/>
      <w:r>
        <w:rPr>
          <w:lang w:val="en-GB"/>
        </w:rPr>
        <w:t>Tomislav</w:t>
      </w:r>
      <w:proofErr w:type="spellEnd"/>
      <w:r>
        <w:rPr>
          <w:lang w:val="en-GB"/>
        </w:rPr>
        <w:t xml:space="preserve"> Nikolic, has reacted to the idea of the Union of Albanian Municipalities that would include Tirana, Pristina, Tetovo, </w:t>
      </w:r>
      <w:proofErr w:type="spellStart"/>
      <w:r>
        <w:rPr>
          <w:lang w:val="en-GB"/>
        </w:rPr>
        <w:t>Ulqin</w:t>
      </w:r>
      <w:proofErr w:type="spellEnd"/>
      <w:r>
        <w:rPr>
          <w:lang w:val="en-GB"/>
        </w:rPr>
        <w:t>/</w:t>
      </w:r>
      <w:proofErr w:type="spellStart"/>
      <w:r>
        <w:rPr>
          <w:lang w:val="en-GB"/>
        </w:rPr>
        <w:t>Ulcinj</w:t>
      </w:r>
      <w:proofErr w:type="spellEnd"/>
      <w:r>
        <w:rPr>
          <w:lang w:val="en-GB"/>
        </w:rPr>
        <w:t xml:space="preserve">, and </w:t>
      </w:r>
      <w:proofErr w:type="spellStart"/>
      <w:r>
        <w:rPr>
          <w:lang w:val="en-GB"/>
        </w:rPr>
        <w:t>Presheva</w:t>
      </w:r>
      <w:proofErr w:type="spellEnd"/>
      <w:r>
        <w:rPr>
          <w:lang w:val="en-GB"/>
        </w:rPr>
        <w:t>/</w:t>
      </w:r>
      <w:proofErr w:type="spellStart"/>
      <w:r>
        <w:rPr>
          <w:lang w:val="en-GB"/>
        </w:rPr>
        <w:t>Presevo</w:t>
      </w:r>
      <w:proofErr w:type="spellEnd"/>
      <w:r>
        <w:rPr>
          <w:lang w:val="en-GB"/>
        </w:rPr>
        <w:t xml:space="preserve">. Nikolic said that if Albanians try to come up with something resembling the Association/Community of Serb-majority municipalities, this would undermine the constitutional order in respective countries. </w:t>
      </w: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1"/>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am Dolatshahi" w:date="2016-11-29T09:20:00Z" w:initials="SD">
    <w:p w14:paraId="51ECFC7A" w14:textId="77777777" w:rsidR="00B85C35" w:rsidRDefault="00B85C35" w:rsidP="00B85C35">
      <w:pPr>
        <w:pStyle w:val="CommentText"/>
      </w:pPr>
      <w:r>
        <w:rPr>
          <w:rStyle w:val="CommentReference"/>
        </w:rPr>
        <w:annotationRef/>
      </w:r>
      <w:r>
        <w:rPr>
          <w:rStyle w:val="CommentReference"/>
        </w:rPr>
        <w:t>I don’t understand it. For the first time you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CFC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49C3" w14:textId="77777777" w:rsidR="007D2AC8" w:rsidRDefault="007D2AC8" w:rsidP="00CE3B6C">
      <w:r>
        <w:separator/>
      </w:r>
    </w:p>
  </w:endnote>
  <w:endnote w:type="continuationSeparator" w:id="0">
    <w:p w14:paraId="2755BA99" w14:textId="77777777" w:rsidR="007D2AC8" w:rsidRDefault="007D2AC8"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73A8C" w:rsidRPr="00B73A8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73A8C" w:rsidRPr="00B73A8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7F77" w14:textId="77777777" w:rsidR="007D2AC8" w:rsidRDefault="007D2AC8" w:rsidP="00CE3B6C">
      <w:r>
        <w:separator/>
      </w:r>
    </w:p>
  </w:footnote>
  <w:footnote w:type="continuationSeparator" w:id="0">
    <w:p w14:paraId="236E639C" w14:textId="77777777" w:rsidR="007D2AC8" w:rsidRDefault="007D2AC8"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11954"/>
    <w:multiLevelType w:val="hybridMultilevel"/>
    <w:tmpl w:val="C2D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12AD0"/>
    <w:multiLevelType w:val="hybridMultilevel"/>
    <w:tmpl w:val="64F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
  </w:num>
  <w:num w:numId="5">
    <w:abstractNumId w:val="28"/>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6"/>
  </w:num>
  <w:num w:numId="13">
    <w:abstractNumId w:val="17"/>
  </w:num>
  <w:num w:numId="14">
    <w:abstractNumId w:val="23"/>
  </w:num>
  <w:num w:numId="15">
    <w:abstractNumId w:val="32"/>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1"/>
  </w:num>
  <w:num w:numId="24">
    <w:abstractNumId w:val="13"/>
  </w:num>
  <w:num w:numId="25">
    <w:abstractNumId w:val="33"/>
  </w:num>
  <w:num w:numId="26">
    <w:abstractNumId w:val="16"/>
  </w:num>
  <w:num w:numId="27">
    <w:abstractNumId w:val="9"/>
  </w:num>
  <w:num w:numId="28">
    <w:abstractNumId w:val="10"/>
  </w:num>
  <w:num w:numId="29">
    <w:abstractNumId w:val="30"/>
  </w:num>
  <w:num w:numId="30">
    <w:abstractNumId w:val="0"/>
  </w:num>
  <w:num w:numId="31">
    <w:abstractNumId w:val="7"/>
  </w:num>
  <w:num w:numId="32">
    <w:abstractNumId w:val="4"/>
  </w:num>
  <w:num w:numId="33">
    <w:abstractNumId w:val="12"/>
  </w:num>
  <w:num w:numId="34">
    <w:abstractNumId w:val="37"/>
  </w:num>
  <w:num w:numId="35">
    <w:abstractNumId w:val="29"/>
  </w:num>
  <w:num w:numId="36">
    <w:abstractNumId w:val="35"/>
  </w:num>
  <w:num w:numId="37">
    <w:abstractNumId w:val="2"/>
  </w:num>
  <w:num w:numId="38">
    <w:abstractNumId w:val="38"/>
  </w:num>
  <w:num w:numId="3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38A"/>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1C1"/>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58C"/>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4DDF"/>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AC8"/>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A8C"/>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35"/>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75"/>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28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DA3B60E-CF8D-49C2-8AAA-173A811D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EA0E-A566-49E6-AC3B-DECF29FF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9</cp:revision>
  <cp:lastPrinted>2016-10-07T09:24:00Z</cp:lastPrinted>
  <dcterms:created xsi:type="dcterms:W3CDTF">2016-11-29T07:34:00Z</dcterms:created>
  <dcterms:modified xsi:type="dcterms:W3CDTF">2016-11-29T08:30:00Z</dcterms:modified>
</cp:coreProperties>
</file>