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573DB0">
      <w:r>
        <w:rPr>
          <w:noProof/>
        </w:rPr>
        <w:drawing>
          <wp:inline distT="0" distB="0" distL="0" distR="0">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9B636B">
      <w:pPr>
        <w:pBdr>
          <w:bottom w:val="single" w:sz="12" w:space="2" w:color="auto"/>
        </w:pBdr>
        <w:jc w:val="both"/>
        <w:rPr>
          <w:rFonts w:ascii="Arial Black" w:hAnsi="Arial Black"/>
          <w:color w:val="2E74B5"/>
          <w:sz w:val="40"/>
          <w:szCs w:val="40"/>
        </w:rPr>
      </w:pPr>
    </w:p>
    <w:p w:rsidR="000268E7" w:rsidRDefault="000268E7" w:rsidP="009B636B">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Pr>
          <w:rFonts w:ascii="Arial Black" w:hAnsi="Arial Black"/>
          <w:color w:val="2E74B5"/>
          <w:sz w:val="40"/>
          <w:szCs w:val="40"/>
        </w:rPr>
        <w:t xml:space="preserve">   </w:t>
      </w:r>
      <w:r>
        <w:rPr>
          <w:rFonts w:ascii="Arial Black" w:hAnsi="Arial Black"/>
          <w:color w:val="2E74B5"/>
          <w:sz w:val="40"/>
          <w:szCs w:val="40"/>
        </w:rPr>
        <w:tab/>
      </w:r>
      <w:r>
        <w:rPr>
          <w:rFonts w:ascii="Arial Black" w:hAnsi="Arial Black"/>
          <w:color w:val="2E74B5"/>
          <w:sz w:val="40"/>
          <w:szCs w:val="40"/>
        </w:rPr>
        <w:tab/>
        <w:t xml:space="preserve">   </w:t>
      </w:r>
      <w:r w:rsidR="005E2DE4">
        <w:rPr>
          <w:rFonts w:ascii="Arial Black" w:hAnsi="Arial Black"/>
          <w:color w:val="2E74B5"/>
          <w:sz w:val="40"/>
          <w:szCs w:val="40"/>
        </w:rPr>
        <w:t xml:space="preserve">        </w:t>
      </w:r>
      <w:r>
        <w:rPr>
          <w:rFonts w:ascii="Arial Black" w:hAnsi="Arial Black"/>
          <w:color w:val="2E74B5"/>
          <w:sz w:val="40"/>
          <w:szCs w:val="40"/>
        </w:rPr>
        <w:t xml:space="preserve"> </w:t>
      </w:r>
      <w:r w:rsidR="00C53513">
        <w:rPr>
          <w:rFonts w:ascii="Arial Black" w:hAnsi="Arial Black"/>
          <w:color w:val="2E74B5"/>
          <w:sz w:val="40"/>
          <w:szCs w:val="40"/>
        </w:rPr>
        <w:t>3</w:t>
      </w:r>
      <w:r w:rsidR="005E2DE4">
        <w:rPr>
          <w:rFonts w:ascii="Arial Black" w:hAnsi="Arial Black"/>
          <w:color w:val="2E74B5"/>
          <w:sz w:val="40"/>
          <w:szCs w:val="40"/>
        </w:rPr>
        <w:t xml:space="preserve"> October</w:t>
      </w:r>
      <w:r>
        <w:rPr>
          <w:rFonts w:ascii="Arial Black" w:hAnsi="Arial Black"/>
          <w:color w:val="2E74B5"/>
          <w:sz w:val="40"/>
          <w:szCs w:val="40"/>
        </w:rPr>
        <w:t xml:space="preserve"> 2017</w:t>
      </w:r>
    </w:p>
    <w:p w:rsidR="00C53513" w:rsidRDefault="00C53513" w:rsidP="00FD2EAD">
      <w:pPr>
        <w:jc w:val="both"/>
        <w:rPr>
          <w:b/>
          <w:bCs/>
          <w:sz w:val="26"/>
          <w:szCs w:val="26"/>
        </w:rPr>
      </w:pPr>
    </w:p>
    <w:p w:rsidR="00F01F3B" w:rsidRPr="006522CE" w:rsidRDefault="00F01F3B" w:rsidP="006522CE">
      <w:pPr>
        <w:pStyle w:val="ListParagraph"/>
        <w:numPr>
          <w:ilvl w:val="0"/>
          <w:numId w:val="27"/>
        </w:numPr>
        <w:ind w:left="360"/>
        <w:rPr>
          <w:color w:val="000000"/>
          <w:sz w:val="26"/>
          <w:szCs w:val="26"/>
        </w:rPr>
      </w:pPr>
      <w:proofErr w:type="spellStart"/>
      <w:r w:rsidRPr="006522CE">
        <w:rPr>
          <w:rStyle w:val="Strong"/>
          <w:color w:val="000000"/>
          <w:sz w:val="26"/>
          <w:szCs w:val="26"/>
          <w:lang w:val="en-GB"/>
        </w:rPr>
        <w:t>Thaci</w:t>
      </w:r>
      <w:proofErr w:type="spellEnd"/>
      <w:r w:rsidRPr="006522CE">
        <w:rPr>
          <w:rStyle w:val="Strong"/>
          <w:color w:val="000000"/>
          <w:sz w:val="26"/>
          <w:szCs w:val="26"/>
          <w:lang w:val="en-GB"/>
        </w:rPr>
        <w:t>: The U.S. say</w:t>
      </w:r>
      <w:r w:rsidR="002E1A9F">
        <w:rPr>
          <w:rStyle w:val="Strong"/>
          <w:color w:val="000000"/>
          <w:sz w:val="26"/>
          <w:szCs w:val="26"/>
          <w:lang w:val="en-GB"/>
        </w:rPr>
        <w:t>s</w:t>
      </w:r>
      <w:r w:rsidRPr="006522CE">
        <w:rPr>
          <w:rStyle w:val="Strong"/>
          <w:color w:val="000000"/>
          <w:sz w:val="26"/>
          <w:szCs w:val="26"/>
          <w:lang w:val="en-GB"/>
        </w:rPr>
        <w:t xml:space="preserve"> yes to involvement on the Kosovo-Serbia dialogue (</w:t>
      </w:r>
      <w:r w:rsidRPr="006522CE">
        <w:rPr>
          <w:rStyle w:val="Strong"/>
          <w:i/>
          <w:color w:val="000000"/>
          <w:sz w:val="26"/>
          <w:szCs w:val="26"/>
          <w:lang w:val="en-GB"/>
        </w:rPr>
        <w:t>RTK</w:t>
      </w:r>
      <w:r w:rsidRPr="006522CE">
        <w:rPr>
          <w:rStyle w:val="Strong"/>
          <w:color w:val="000000"/>
          <w:sz w:val="26"/>
          <w:szCs w:val="26"/>
          <w:lang w:val="en-GB"/>
        </w:rPr>
        <w:t>)</w:t>
      </w:r>
    </w:p>
    <w:p w:rsidR="006522CE" w:rsidRPr="006522CE" w:rsidRDefault="006522CE" w:rsidP="006522CE">
      <w:pPr>
        <w:pStyle w:val="ListParagraph"/>
        <w:numPr>
          <w:ilvl w:val="0"/>
          <w:numId w:val="27"/>
        </w:numPr>
        <w:ind w:left="360"/>
        <w:jc w:val="both"/>
        <w:rPr>
          <w:sz w:val="26"/>
          <w:szCs w:val="26"/>
        </w:rPr>
      </w:pPr>
      <w:proofErr w:type="spellStart"/>
      <w:r w:rsidRPr="006522CE">
        <w:rPr>
          <w:rStyle w:val="Strong"/>
          <w:color w:val="000000"/>
          <w:sz w:val="26"/>
          <w:szCs w:val="26"/>
          <w:lang w:val="en-GB"/>
        </w:rPr>
        <w:t>Thaci</w:t>
      </w:r>
      <w:proofErr w:type="spellEnd"/>
      <w:r w:rsidRPr="006522CE">
        <w:rPr>
          <w:rStyle w:val="Strong"/>
          <w:color w:val="000000"/>
          <w:sz w:val="26"/>
          <w:szCs w:val="26"/>
          <w:lang w:val="en-GB"/>
        </w:rPr>
        <w:t xml:space="preserve">: Kosovo remains committed </w:t>
      </w:r>
      <w:r w:rsidR="002E1A9F">
        <w:rPr>
          <w:rStyle w:val="Strong"/>
          <w:color w:val="000000"/>
          <w:sz w:val="26"/>
          <w:szCs w:val="26"/>
          <w:lang w:val="en-GB"/>
        </w:rPr>
        <w:t>o</w:t>
      </w:r>
      <w:r w:rsidRPr="006522CE">
        <w:rPr>
          <w:rStyle w:val="Strong"/>
          <w:color w:val="000000"/>
          <w:sz w:val="26"/>
          <w:szCs w:val="26"/>
          <w:lang w:val="en-GB"/>
        </w:rPr>
        <w:t>n war against terrorism (</w:t>
      </w:r>
      <w:r w:rsidRPr="006522CE">
        <w:rPr>
          <w:rStyle w:val="Emphasis"/>
          <w:b/>
          <w:bCs/>
          <w:color w:val="000000"/>
          <w:sz w:val="26"/>
          <w:szCs w:val="26"/>
          <w:lang w:val="en-GB"/>
        </w:rPr>
        <w:t>RTK</w:t>
      </w:r>
      <w:r w:rsidRPr="006522CE">
        <w:rPr>
          <w:rStyle w:val="Strong"/>
          <w:color w:val="000000"/>
          <w:sz w:val="26"/>
          <w:szCs w:val="26"/>
          <w:lang w:val="en-GB"/>
        </w:rPr>
        <w:t>)</w:t>
      </w:r>
    </w:p>
    <w:p w:rsidR="00B7076A" w:rsidRPr="006522CE" w:rsidRDefault="00B7076A" w:rsidP="006522CE">
      <w:pPr>
        <w:pStyle w:val="ListParagraph"/>
        <w:numPr>
          <w:ilvl w:val="0"/>
          <w:numId w:val="27"/>
        </w:numPr>
        <w:ind w:left="360"/>
        <w:jc w:val="both"/>
        <w:rPr>
          <w:b/>
          <w:bCs/>
          <w:sz w:val="26"/>
          <w:szCs w:val="26"/>
        </w:rPr>
      </w:pPr>
      <w:r w:rsidRPr="006522CE">
        <w:rPr>
          <w:b/>
          <w:bCs/>
          <w:sz w:val="26"/>
          <w:szCs w:val="26"/>
        </w:rPr>
        <w:t>Opposition conditions government with IPA vote (</w:t>
      </w:r>
      <w:proofErr w:type="spellStart"/>
      <w:r w:rsidRPr="006522CE">
        <w:rPr>
          <w:b/>
          <w:bCs/>
          <w:i/>
          <w:sz w:val="26"/>
          <w:szCs w:val="26"/>
        </w:rPr>
        <w:t>Koha</w:t>
      </w:r>
      <w:proofErr w:type="spellEnd"/>
      <w:r w:rsidRPr="006522CE">
        <w:rPr>
          <w:b/>
          <w:bCs/>
          <w:i/>
          <w:sz w:val="26"/>
          <w:szCs w:val="26"/>
        </w:rPr>
        <w:t xml:space="preserve"> </w:t>
      </w:r>
      <w:proofErr w:type="spellStart"/>
      <w:r w:rsidRPr="006522CE">
        <w:rPr>
          <w:b/>
          <w:bCs/>
          <w:i/>
          <w:sz w:val="26"/>
          <w:szCs w:val="26"/>
        </w:rPr>
        <w:t>Ditore</w:t>
      </w:r>
      <w:proofErr w:type="spellEnd"/>
      <w:r w:rsidRPr="006522CE">
        <w:rPr>
          <w:b/>
          <w:bCs/>
          <w:sz w:val="26"/>
          <w:szCs w:val="26"/>
        </w:rPr>
        <w:t>)</w:t>
      </w:r>
    </w:p>
    <w:p w:rsidR="00FD2EAD" w:rsidRPr="006522CE" w:rsidRDefault="00C53513" w:rsidP="006522CE">
      <w:pPr>
        <w:pStyle w:val="ListParagraph"/>
        <w:numPr>
          <w:ilvl w:val="0"/>
          <w:numId w:val="27"/>
        </w:numPr>
        <w:ind w:left="360"/>
        <w:jc w:val="both"/>
        <w:rPr>
          <w:b/>
          <w:bCs/>
          <w:sz w:val="26"/>
          <w:szCs w:val="26"/>
        </w:rPr>
      </w:pPr>
      <w:r w:rsidRPr="006522CE">
        <w:rPr>
          <w:b/>
          <w:bCs/>
          <w:sz w:val="26"/>
          <w:szCs w:val="26"/>
        </w:rPr>
        <w:t xml:space="preserve">German ambassador: No visa </w:t>
      </w:r>
      <w:proofErr w:type="spellStart"/>
      <w:r w:rsidRPr="006522CE">
        <w:rPr>
          <w:b/>
          <w:bCs/>
          <w:sz w:val="26"/>
          <w:szCs w:val="26"/>
        </w:rPr>
        <w:t>liberalisation</w:t>
      </w:r>
      <w:proofErr w:type="spellEnd"/>
      <w:r w:rsidRPr="006522CE">
        <w:rPr>
          <w:b/>
          <w:bCs/>
          <w:sz w:val="26"/>
          <w:szCs w:val="26"/>
        </w:rPr>
        <w:t xml:space="preserve"> without border demarcation (</w:t>
      </w:r>
      <w:proofErr w:type="spellStart"/>
      <w:r w:rsidRPr="006522CE">
        <w:rPr>
          <w:b/>
          <w:bCs/>
          <w:i/>
          <w:sz w:val="26"/>
          <w:szCs w:val="26"/>
        </w:rPr>
        <w:t>Zeri</w:t>
      </w:r>
      <w:proofErr w:type="spellEnd"/>
      <w:r w:rsidRPr="006522CE">
        <w:rPr>
          <w:b/>
          <w:bCs/>
          <w:sz w:val="26"/>
          <w:szCs w:val="26"/>
        </w:rPr>
        <w:t>)</w:t>
      </w:r>
    </w:p>
    <w:p w:rsidR="00AA7F9A" w:rsidRPr="006522CE" w:rsidRDefault="00AA7F9A" w:rsidP="006522CE">
      <w:pPr>
        <w:pStyle w:val="ListParagraph"/>
        <w:numPr>
          <w:ilvl w:val="0"/>
          <w:numId w:val="27"/>
        </w:numPr>
        <w:ind w:left="360"/>
        <w:jc w:val="both"/>
        <w:rPr>
          <w:b/>
          <w:bCs/>
          <w:sz w:val="26"/>
          <w:szCs w:val="26"/>
        </w:rPr>
      </w:pPr>
      <w:r w:rsidRPr="006522CE">
        <w:rPr>
          <w:b/>
          <w:bCs/>
          <w:sz w:val="26"/>
          <w:szCs w:val="26"/>
        </w:rPr>
        <w:t xml:space="preserve">Haradinaj issues “ultimatum” to ministers about </w:t>
      </w:r>
      <w:proofErr w:type="spellStart"/>
      <w:r w:rsidRPr="006522CE">
        <w:rPr>
          <w:b/>
          <w:bCs/>
          <w:sz w:val="26"/>
          <w:szCs w:val="26"/>
        </w:rPr>
        <w:t>Trepca</w:t>
      </w:r>
      <w:proofErr w:type="spellEnd"/>
      <w:r w:rsidRPr="006522CE">
        <w:rPr>
          <w:b/>
          <w:bCs/>
          <w:sz w:val="26"/>
          <w:szCs w:val="26"/>
        </w:rPr>
        <w:t xml:space="preserve"> law (</w:t>
      </w:r>
      <w:proofErr w:type="spellStart"/>
      <w:r w:rsidRPr="006522CE">
        <w:rPr>
          <w:b/>
          <w:bCs/>
          <w:i/>
          <w:sz w:val="26"/>
          <w:szCs w:val="26"/>
        </w:rPr>
        <w:t>Kosova</w:t>
      </w:r>
      <w:proofErr w:type="spellEnd"/>
      <w:r w:rsidRPr="006522CE">
        <w:rPr>
          <w:b/>
          <w:bCs/>
          <w:i/>
          <w:sz w:val="26"/>
          <w:szCs w:val="26"/>
        </w:rPr>
        <w:t xml:space="preserve"> Sot</w:t>
      </w:r>
      <w:r w:rsidRPr="006522CE">
        <w:rPr>
          <w:b/>
          <w:bCs/>
          <w:sz w:val="26"/>
          <w:szCs w:val="26"/>
        </w:rPr>
        <w:t>)</w:t>
      </w:r>
    </w:p>
    <w:p w:rsidR="00B7076A" w:rsidRPr="006522CE" w:rsidRDefault="00B7076A" w:rsidP="006522CE">
      <w:pPr>
        <w:pStyle w:val="ListParagraph"/>
        <w:numPr>
          <w:ilvl w:val="0"/>
          <w:numId w:val="27"/>
        </w:numPr>
        <w:ind w:left="360"/>
        <w:jc w:val="both"/>
        <w:rPr>
          <w:b/>
          <w:bCs/>
          <w:sz w:val="26"/>
          <w:szCs w:val="26"/>
        </w:rPr>
      </w:pPr>
      <w:r w:rsidRPr="006522CE">
        <w:rPr>
          <w:b/>
          <w:bCs/>
          <w:sz w:val="26"/>
          <w:szCs w:val="26"/>
        </w:rPr>
        <w:t xml:space="preserve">Constitutional Court international judges </w:t>
      </w:r>
      <w:r w:rsidR="006522CE">
        <w:rPr>
          <w:b/>
          <w:bCs/>
          <w:sz w:val="26"/>
          <w:szCs w:val="26"/>
        </w:rPr>
        <w:t>may</w:t>
      </w:r>
      <w:r w:rsidRPr="006522CE">
        <w:rPr>
          <w:b/>
          <w:bCs/>
          <w:sz w:val="26"/>
          <w:szCs w:val="26"/>
        </w:rPr>
        <w:t xml:space="preserve"> have mandate extended (</w:t>
      </w:r>
      <w:proofErr w:type="spellStart"/>
      <w:r w:rsidRPr="006522CE">
        <w:rPr>
          <w:b/>
          <w:bCs/>
          <w:i/>
          <w:sz w:val="26"/>
          <w:szCs w:val="26"/>
        </w:rPr>
        <w:t>Koha</w:t>
      </w:r>
      <w:proofErr w:type="spellEnd"/>
      <w:r w:rsidRPr="006522CE">
        <w:rPr>
          <w:b/>
          <w:bCs/>
          <w:sz w:val="26"/>
          <w:szCs w:val="26"/>
        </w:rPr>
        <w:t>)</w:t>
      </w:r>
    </w:p>
    <w:p w:rsidR="00FD2EAD" w:rsidRPr="00796356" w:rsidRDefault="00FD2EAD" w:rsidP="00796356">
      <w:pPr>
        <w:jc w:val="both"/>
        <w:rPr>
          <w:b/>
          <w:bCs/>
          <w:sz w:val="26"/>
          <w:szCs w:val="26"/>
        </w:rPr>
      </w:pPr>
    </w:p>
    <w:p w:rsidR="000268E7" w:rsidRDefault="000268E7" w:rsidP="009B636B">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rsidR="00B7076A" w:rsidRDefault="00B7076A" w:rsidP="00C53513">
      <w:pPr>
        <w:jc w:val="both"/>
        <w:rPr>
          <w:b/>
          <w:bCs/>
          <w:sz w:val="26"/>
          <w:szCs w:val="26"/>
          <w:u w:val="single"/>
        </w:rPr>
      </w:pPr>
    </w:p>
    <w:p w:rsidR="00F01F3B" w:rsidRPr="00F01F3B" w:rsidRDefault="00F01F3B" w:rsidP="006522CE">
      <w:pPr>
        <w:jc w:val="both"/>
        <w:rPr>
          <w:color w:val="000000"/>
          <w:sz w:val="26"/>
          <w:szCs w:val="26"/>
        </w:rPr>
      </w:pPr>
      <w:proofErr w:type="spellStart"/>
      <w:r w:rsidRPr="00F01F3B">
        <w:rPr>
          <w:rStyle w:val="Strong"/>
          <w:color w:val="000000"/>
          <w:sz w:val="26"/>
          <w:szCs w:val="26"/>
          <w:u w:val="single"/>
          <w:lang w:val="en-GB"/>
        </w:rPr>
        <w:t>Thaci</w:t>
      </w:r>
      <w:proofErr w:type="spellEnd"/>
      <w:r w:rsidRPr="00F01F3B">
        <w:rPr>
          <w:rStyle w:val="Strong"/>
          <w:color w:val="000000"/>
          <w:sz w:val="26"/>
          <w:szCs w:val="26"/>
          <w:u w:val="single"/>
          <w:lang w:val="en-GB"/>
        </w:rPr>
        <w:t>: The U.S. say</w:t>
      </w:r>
      <w:r w:rsidR="002E1A9F">
        <w:rPr>
          <w:rStyle w:val="Strong"/>
          <w:color w:val="000000"/>
          <w:sz w:val="26"/>
          <w:szCs w:val="26"/>
          <w:u w:val="single"/>
          <w:lang w:val="en-GB"/>
        </w:rPr>
        <w:t>s</w:t>
      </w:r>
      <w:r w:rsidRPr="00F01F3B">
        <w:rPr>
          <w:rStyle w:val="Strong"/>
          <w:color w:val="000000"/>
          <w:sz w:val="26"/>
          <w:szCs w:val="26"/>
          <w:u w:val="single"/>
          <w:lang w:val="en-GB"/>
        </w:rPr>
        <w:t xml:space="preserve"> yes to involvement on the Kosovo-Serbia dialogue (</w:t>
      </w:r>
      <w:r w:rsidRPr="00F01F3B">
        <w:rPr>
          <w:rStyle w:val="Strong"/>
          <w:i/>
          <w:color w:val="000000"/>
          <w:sz w:val="26"/>
          <w:szCs w:val="26"/>
          <w:u w:val="single"/>
          <w:lang w:val="en-GB"/>
        </w:rPr>
        <w:t>RTK</w:t>
      </w:r>
      <w:r w:rsidRPr="00F01F3B">
        <w:rPr>
          <w:rStyle w:val="Strong"/>
          <w:color w:val="000000"/>
          <w:sz w:val="26"/>
          <w:szCs w:val="26"/>
          <w:u w:val="single"/>
          <w:lang w:val="en-GB"/>
        </w:rPr>
        <w:t>)</w:t>
      </w:r>
    </w:p>
    <w:p w:rsidR="006522CE" w:rsidRDefault="00F01F3B" w:rsidP="006522CE">
      <w:pPr>
        <w:jc w:val="both"/>
        <w:rPr>
          <w:color w:val="000000"/>
          <w:sz w:val="26"/>
          <w:szCs w:val="26"/>
        </w:rPr>
      </w:pPr>
      <w:r w:rsidRPr="00F01F3B">
        <w:rPr>
          <w:color w:val="000000"/>
          <w:sz w:val="26"/>
          <w:szCs w:val="26"/>
        </w:rPr>
        <w:t xml:space="preserve">The President of Kosovo, </w:t>
      </w:r>
      <w:proofErr w:type="spellStart"/>
      <w:r w:rsidRPr="00F01F3B">
        <w:rPr>
          <w:color w:val="000000"/>
          <w:sz w:val="26"/>
          <w:szCs w:val="26"/>
        </w:rPr>
        <w:t>Hashim</w:t>
      </w:r>
      <w:proofErr w:type="spellEnd"/>
      <w:r w:rsidRPr="00F01F3B">
        <w:rPr>
          <w:color w:val="000000"/>
          <w:sz w:val="26"/>
          <w:szCs w:val="26"/>
        </w:rPr>
        <w:t xml:space="preserve"> </w:t>
      </w:r>
      <w:proofErr w:type="spellStart"/>
      <w:r w:rsidRPr="00F01F3B">
        <w:rPr>
          <w:color w:val="000000"/>
          <w:sz w:val="26"/>
          <w:szCs w:val="26"/>
        </w:rPr>
        <w:t>Thaci</w:t>
      </w:r>
      <w:proofErr w:type="spellEnd"/>
      <w:r w:rsidRPr="00F01F3B">
        <w:rPr>
          <w:color w:val="000000"/>
          <w:sz w:val="26"/>
          <w:szCs w:val="26"/>
        </w:rPr>
        <w:t xml:space="preserve">, told </w:t>
      </w:r>
      <w:r w:rsidRPr="002E1A9F">
        <w:rPr>
          <w:b/>
          <w:i/>
          <w:color w:val="000000"/>
          <w:sz w:val="26"/>
          <w:szCs w:val="26"/>
        </w:rPr>
        <w:t>RTK</w:t>
      </w:r>
      <w:r w:rsidRPr="00F01F3B">
        <w:rPr>
          <w:color w:val="000000"/>
          <w:sz w:val="26"/>
          <w:szCs w:val="26"/>
        </w:rPr>
        <w:t xml:space="preserve"> that the Vice President of the United States o</w:t>
      </w:r>
      <w:r w:rsidR="00764E4A">
        <w:rPr>
          <w:color w:val="000000"/>
          <w:sz w:val="26"/>
          <w:szCs w:val="26"/>
        </w:rPr>
        <w:t xml:space="preserve">f America, Mike Pence promised </w:t>
      </w:r>
      <w:r w:rsidRPr="00F01F3B">
        <w:rPr>
          <w:color w:val="000000"/>
          <w:sz w:val="26"/>
          <w:szCs w:val="26"/>
        </w:rPr>
        <w:t xml:space="preserve">that the U.S will be directly involved in the dialogue between Pristina and Belgrade. He said that the main topic of their discussions was creation of Kosovo’s army, which according to </w:t>
      </w:r>
      <w:proofErr w:type="spellStart"/>
      <w:r w:rsidRPr="00F01F3B">
        <w:rPr>
          <w:color w:val="000000"/>
          <w:sz w:val="26"/>
          <w:szCs w:val="26"/>
        </w:rPr>
        <w:t>Thaci</w:t>
      </w:r>
      <w:proofErr w:type="spellEnd"/>
      <w:r w:rsidRPr="00F01F3B">
        <w:rPr>
          <w:color w:val="000000"/>
          <w:sz w:val="26"/>
          <w:szCs w:val="26"/>
        </w:rPr>
        <w:t>, will happen this year.</w:t>
      </w:r>
      <w:r w:rsidR="006522CE">
        <w:rPr>
          <w:color w:val="000000"/>
          <w:sz w:val="26"/>
          <w:szCs w:val="26"/>
        </w:rPr>
        <w:t xml:space="preserve"> </w:t>
      </w:r>
      <w:r w:rsidRPr="00F01F3B">
        <w:rPr>
          <w:color w:val="000000"/>
          <w:sz w:val="26"/>
          <w:szCs w:val="26"/>
        </w:rPr>
        <w:t xml:space="preserve">He added that three issues were discussed with the U.S Vice President: The first one, according to </w:t>
      </w:r>
      <w:proofErr w:type="spellStart"/>
      <w:r w:rsidRPr="00F01F3B">
        <w:rPr>
          <w:color w:val="000000"/>
          <w:sz w:val="26"/>
          <w:szCs w:val="26"/>
        </w:rPr>
        <w:t>Thaci</w:t>
      </w:r>
      <w:proofErr w:type="spellEnd"/>
      <w:r w:rsidRPr="00F01F3B">
        <w:rPr>
          <w:color w:val="000000"/>
          <w:sz w:val="26"/>
          <w:szCs w:val="26"/>
        </w:rPr>
        <w:t xml:space="preserve">, was proceeding of the dialogue for </w:t>
      </w:r>
      <w:proofErr w:type="spellStart"/>
      <w:r w:rsidRPr="00F01F3B">
        <w:rPr>
          <w:color w:val="000000"/>
          <w:sz w:val="26"/>
          <w:szCs w:val="26"/>
        </w:rPr>
        <w:t>normalisation</w:t>
      </w:r>
      <w:proofErr w:type="spellEnd"/>
      <w:r w:rsidRPr="00F01F3B">
        <w:rPr>
          <w:color w:val="000000"/>
          <w:sz w:val="26"/>
          <w:szCs w:val="26"/>
        </w:rPr>
        <w:t xml:space="preserve"> of the relations between Kosovo and Serbia, as a concluding phase of this process, with a historic agreement on </w:t>
      </w:r>
      <w:proofErr w:type="spellStart"/>
      <w:r w:rsidRPr="00F01F3B">
        <w:rPr>
          <w:color w:val="000000"/>
          <w:sz w:val="26"/>
          <w:szCs w:val="26"/>
        </w:rPr>
        <w:t>normalisation</w:t>
      </w:r>
      <w:proofErr w:type="spellEnd"/>
      <w:r w:rsidRPr="00F01F3B">
        <w:rPr>
          <w:color w:val="000000"/>
          <w:sz w:val="26"/>
          <w:szCs w:val="26"/>
        </w:rPr>
        <w:t xml:space="preserve"> and reconciliation, through the leading role of the European Union. </w:t>
      </w:r>
      <w:bookmarkStart w:id="0" w:name="_GoBack"/>
      <w:bookmarkEnd w:id="0"/>
    </w:p>
    <w:p w:rsidR="006522CE" w:rsidRDefault="006522CE" w:rsidP="006522CE">
      <w:pPr>
        <w:jc w:val="both"/>
        <w:rPr>
          <w:color w:val="000000"/>
          <w:sz w:val="26"/>
          <w:szCs w:val="26"/>
        </w:rPr>
      </w:pPr>
    </w:p>
    <w:p w:rsidR="00F01F3B" w:rsidRDefault="00F01F3B" w:rsidP="006522CE">
      <w:pPr>
        <w:jc w:val="both"/>
        <w:rPr>
          <w:color w:val="000000"/>
          <w:sz w:val="26"/>
          <w:szCs w:val="26"/>
        </w:rPr>
      </w:pPr>
      <w:r w:rsidRPr="00F01F3B">
        <w:rPr>
          <w:color w:val="000000"/>
          <w:sz w:val="26"/>
          <w:szCs w:val="26"/>
        </w:rPr>
        <w:t xml:space="preserve">“Time has come for direct involvement of the U.S. in the dialogue between Kosovo and Serbia. Vice President Pence has confirmed commitment and involvement of the White House in this significant process,” </w:t>
      </w:r>
      <w:proofErr w:type="spellStart"/>
      <w:r w:rsidRPr="00F01F3B">
        <w:rPr>
          <w:color w:val="000000"/>
          <w:sz w:val="26"/>
          <w:szCs w:val="26"/>
        </w:rPr>
        <w:t>Thaci</w:t>
      </w:r>
      <w:proofErr w:type="spellEnd"/>
      <w:r w:rsidRPr="00F01F3B">
        <w:rPr>
          <w:color w:val="000000"/>
          <w:sz w:val="26"/>
          <w:szCs w:val="26"/>
        </w:rPr>
        <w:t xml:space="preserve"> said. He added that this involvement would give a new meaning, dynamics and assurance for successful conclusion.</w:t>
      </w:r>
    </w:p>
    <w:p w:rsidR="006522CE" w:rsidRPr="00F01F3B" w:rsidRDefault="006522CE" w:rsidP="006522CE">
      <w:pPr>
        <w:jc w:val="both"/>
        <w:rPr>
          <w:color w:val="000000"/>
          <w:sz w:val="26"/>
          <w:szCs w:val="26"/>
        </w:rPr>
      </w:pPr>
    </w:p>
    <w:p w:rsidR="00F01F3B" w:rsidRDefault="00F01F3B" w:rsidP="006522CE">
      <w:pPr>
        <w:jc w:val="both"/>
        <w:rPr>
          <w:color w:val="000000"/>
          <w:sz w:val="26"/>
          <w:szCs w:val="26"/>
        </w:rPr>
      </w:pPr>
      <w:r w:rsidRPr="00F01F3B">
        <w:rPr>
          <w:color w:val="000000"/>
          <w:sz w:val="26"/>
          <w:szCs w:val="26"/>
        </w:rPr>
        <w:t xml:space="preserve">“Vice President Pence once again confirmed the U.S. position that Kosovo as a sovereign country has the right to create the Armed Forces, and also confirmed that the new force of Kosovo will be modern, with NATO standards and multiethnic. All obligations and </w:t>
      </w:r>
      <w:r w:rsidRPr="00F01F3B">
        <w:rPr>
          <w:color w:val="000000"/>
          <w:sz w:val="26"/>
          <w:szCs w:val="26"/>
        </w:rPr>
        <w:lastRenderedPageBreak/>
        <w:t xml:space="preserve">responsibilities will be fulfilled within this year, and the Armed Forces of Kosovo will be created,” </w:t>
      </w:r>
      <w:proofErr w:type="spellStart"/>
      <w:r w:rsidRPr="00F01F3B">
        <w:rPr>
          <w:color w:val="000000"/>
          <w:sz w:val="26"/>
          <w:szCs w:val="26"/>
        </w:rPr>
        <w:t>Thaci</w:t>
      </w:r>
      <w:proofErr w:type="spellEnd"/>
      <w:r w:rsidRPr="00F01F3B">
        <w:rPr>
          <w:color w:val="000000"/>
          <w:sz w:val="26"/>
          <w:szCs w:val="26"/>
        </w:rPr>
        <w:t xml:space="preserve"> said. </w:t>
      </w:r>
    </w:p>
    <w:p w:rsidR="006522CE" w:rsidRPr="00F01F3B" w:rsidRDefault="006522CE" w:rsidP="006522CE">
      <w:pPr>
        <w:jc w:val="both"/>
        <w:rPr>
          <w:color w:val="000000"/>
          <w:sz w:val="26"/>
          <w:szCs w:val="26"/>
        </w:rPr>
      </w:pPr>
    </w:p>
    <w:p w:rsidR="00F01F3B" w:rsidRDefault="00F01F3B" w:rsidP="006522CE">
      <w:pPr>
        <w:jc w:val="both"/>
        <w:rPr>
          <w:color w:val="000000"/>
          <w:sz w:val="26"/>
          <w:szCs w:val="26"/>
        </w:rPr>
      </w:pPr>
      <w:r w:rsidRPr="00F01F3B">
        <w:rPr>
          <w:color w:val="000000"/>
          <w:sz w:val="26"/>
          <w:szCs w:val="26"/>
        </w:rPr>
        <w:t xml:space="preserve">He noted that the U.S. administration requests from Kosovo to conclude the issue of the demarcation of the border with Montenegro as soon as possible, which is already signed by the institutions of Kosovo and Montenegro. “To the U.S., this matter is closed and they request from us, the assembly of Kosovo, to conclude it as soon as possible, in order to move forward in the process of European integration, especially visa </w:t>
      </w:r>
      <w:proofErr w:type="spellStart"/>
      <w:r w:rsidRPr="00F01F3B">
        <w:rPr>
          <w:color w:val="000000"/>
          <w:sz w:val="26"/>
          <w:szCs w:val="26"/>
        </w:rPr>
        <w:t>liberalisation</w:t>
      </w:r>
      <w:proofErr w:type="spellEnd"/>
      <w:r w:rsidRPr="00F01F3B">
        <w:rPr>
          <w:color w:val="000000"/>
          <w:sz w:val="26"/>
          <w:szCs w:val="26"/>
        </w:rPr>
        <w:t xml:space="preserve">,” </w:t>
      </w:r>
      <w:proofErr w:type="spellStart"/>
      <w:r w:rsidRPr="00F01F3B">
        <w:rPr>
          <w:color w:val="000000"/>
          <w:sz w:val="26"/>
          <w:szCs w:val="26"/>
        </w:rPr>
        <w:t>Thaci</w:t>
      </w:r>
      <w:proofErr w:type="spellEnd"/>
      <w:r w:rsidRPr="00F01F3B">
        <w:rPr>
          <w:color w:val="000000"/>
          <w:sz w:val="26"/>
          <w:szCs w:val="26"/>
        </w:rPr>
        <w:t xml:space="preserve"> said. </w:t>
      </w:r>
    </w:p>
    <w:p w:rsidR="006522CE" w:rsidRDefault="006522CE" w:rsidP="006522CE">
      <w:pPr>
        <w:jc w:val="both"/>
        <w:rPr>
          <w:color w:val="000000"/>
          <w:sz w:val="26"/>
          <w:szCs w:val="26"/>
        </w:rPr>
      </w:pPr>
    </w:p>
    <w:p w:rsidR="006522CE" w:rsidRPr="006522CE" w:rsidRDefault="006522CE" w:rsidP="006522CE">
      <w:pPr>
        <w:jc w:val="both"/>
        <w:rPr>
          <w:sz w:val="26"/>
          <w:szCs w:val="26"/>
        </w:rPr>
      </w:pPr>
      <w:proofErr w:type="spellStart"/>
      <w:r w:rsidRPr="006522CE">
        <w:rPr>
          <w:rStyle w:val="Strong"/>
          <w:color w:val="000000"/>
          <w:sz w:val="26"/>
          <w:szCs w:val="26"/>
          <w:u w:val="single"/>
          <w:lang w:val="en-GB"/>
        </w:rPr>
        <w:t>Thaci</w:t>
      </w:r>
      <w:proofErr w:type="spellEnd"/>
      <w:r w:rsidRPr="006522CE">
        <w:rPr>
          <w:rStyle w:val="Strong"/>
          <w:color w:val="000000"/>
          <w:sz w:val="26"/>
          <w:szCs w:val="26"/>
          <w:u w:val="single"/>
          <w:lang w:val="en-GB"/>
        </w:rPr>
        <w:t>: Kosovo remains committed</w:t>
      </w:r>
      <w:r w:rsidR="002E1A9F">
        <w:rPr>
          <w:rStyle w:val="Strong"/>
          <w:color w:val="000000"/>
          <w:sz w:val="26"/>
          <w:szCs w:val="26"/>
          <w:u w:val="single"/>
          <w:lang w:val="en-GB"/>
        </w:rPr>
        <w:t xml:space="preserve"> on</w:t>
      </w:r>
      <w:r w:rsidRPr="006522CE">
        <w:rPr>
          <w:rStyle w:val="Strong"/>
          <w:color w:val="000000"/>
          <w:sz w:val="26"/>
          <w:szCs w:val="26"/>
          <w:u w:val="single"/>
          <w:lang w:val="en-GB"/>
        </w:rPr>
        <w:t xml:space="preserve"> war against terrorism (</w:t>
      </w:r>
      <w:r w:rsidRPr="006522CE">
        <w:rPr>
          <w:rStyle w:val="Emphasis"/>
          <w:b/>
          <w:bCs/>
          <w:color w:val="000000"/>
          <w:sz w:val="26"/>
          <w:szCs w:val="26"/>
          <w:u w:val="single"/>
          <w:lang w:val="en-GB"/>
        </w:rPr>
        <w:t>RTK</w:t>
      </w:r>
      <w:r w:rsidRPr="006522CE">
        <w:rPr>
          <w:rStyle w:val="Strong"/>
          <w:color w:val="000000"/>
          <w:sz w:val="26"/>
          <w:szCs w:val="26"/>
          <w:u w:val="single"/>
          <w:lang w:val="en-GB"/>
        </w:rPr>
        <w:t>)</w:t>
      </w:r>
    </w:p>
    <w:p w:rsidR="006522CE" w:rsidRPr="006522CE" w:rsidRDefault="006522CE" w:rsidP="006522CE">
      <w:pPr>
        <w:jc w:val="both"/>
        <w:rPr>
          <w:sz w:val="26"/>
          <w:szCs w:val="26"/>
        </w:rPr>
      </w:pPr>
      <w:r w:rsidRPr="006522CE">
        <w:rPr>
          <w:sz w:val="26"/>
          <w:szCs w:val="26"/>
        </w:rPr>
        <w:t xml:space="preserve">The President of Kosovo, </w:t>
      </w:r>
      <w:proofErr w:type="spellStart"/>
      <w:r w:rsidRPr="006522CE">
        <w:rPr>
          <w:sz w:val="26"/>
          <w:szCs w:val="26"/>
        </w:rPr>
        <w:t>Hashim</w:t>
      </w:r>
      <w:proofErr w:type="spellEnd"/>
      <w:r w:rsidRPr="006522CE">
        <w:rPr>
          <w:sz w:val="26"/>
          <w:szCs w:val="26"/>
        </w:rPr>
        <w:t xml:space="preserve"> </w:t>
      </w:r>
      <w:proofErr w:type="spellStart"/>
      <w:r w:rsidRPr="006522CE">
        <w:rPr>
          <w:sz w:val="26"/>
          <w:szCs w:val="26"/>
        </w:rPr>
        <w:t>Thaci</w:t>
      </w:r>
      <w:proofErr w:type="spellEnd"/>
      <w:r w:rsidRPr="006522CE">
        <w:rPr>
          <w:sz w:val="26"/>
          <w:szCs w:val="26"/>
        </w:rPr>
        <w:t xml:space="preserve">, met on Monday with the director of the CIA, Mike </w:t>
      </w:r>
      <w:proofErr w:type="spellStart"/>
      <w:r w:rsidRPr="006522CE">
        <w:rPr>
          <w:sz w:val="26"/>
          <w:szCs w:val="26"/>
        </w:rPr>
        <w:t>Pompeo</w:t>
      </w:r>
      <w:proofErr w:type="spellEnd"/>
      <w:r w:rsidRPr="006522CE">
        <w:rPr>
          <w:sz w:val="26"/>
          <w:szCs w:val="26"/>
        </w:rPr>
        <w:t xml:space="preserve">. The main topic of their discussions was Kosovo’s role in the war against terrorism. “President </w:t>
      </w:r>
      <w:proofErr w:type="spellStart"/>
      <w:r w:rsidRPr="006522CE">
        <w:rPr>
          <w:sz w:val="26"/>
          <w:szCs w:val="26"/>
        </w:rPr>
        <w:t>Thaci</w:t>
      </w:r>
      <w:proofErr w:type="spellEnd"/>
      <w:r w:rsidRPr="006522CE">
        <w:rPr>
          <w:sz w:val="26"/>
          <w:szCs w:val="26"/>
        </w:rPr>
        <w:t xml:space="preserve"> said that Kosovo remains committed in war against terrorism and it is giving its contribution on strengthening peace and stability in region and beyond,” informs a communique issued by the Office of the President. </w:t>
      </w:r>
    </w:p>
    <w:p w:rsidR="00F01F3B" w:rsidRDefault="00F01F3B" w:rsidP="00C53513">
      <w:pPr>
        <w:jc w:val="both"/>
        <w:rPr>
          <w:b/>
          <w:bCs/>
          <w:sz w:val="26"/>
          <w:szCs w:val="26"/>
          <w:u w:val="single"/>
        </w:rPr>
      </w:pPr>
    </w:p>
    <w:p w:rsidR="00B7076A" w:rsidRDefault="00B7076A" w:rsidP="00C53513">
      <w:pPr>
        <w:jc w:val="both"/>
        <w:rPr>
          <w:b/>
          <w:bCs/>
          <w:sz w:val="26"/>
          <w:szCs w:val="26"/>
          <w:u w:val="single"/>
        </w:rPr>
      </w:pPr>
      <w:r>
        <w:rPr>
          <w:b/>
          <w:bCs/>
          <w:sz w:val="26"/>
          <w:szCs w:val="26"/>
          <w:u w:val="single"/>
        </w:rPr>
        <w:t>Opposition conditions government with IPA vote (</w:t>
      </w:r>
      <w:proofErr w:type="spellStart"/>
      <w:r w:rsidRPr="00B7076A">
        <w:rPr>
          <w:b/>
          <w:bCs/>
          <w:i/>
          <w:sz w:val="26"/>
          <w:szCs w:val="26"/>
          <w:u w:val="single"/>
        </w:rPr>
        <w:t>Koha</w:t>
      </w:r>
      <w:proofErr w:type="spellEnd"/>
      <w:r w:rsidRPr="00B7076A">
        <w:rPr>
          <w:b/>
          <w:bCs/>
          <w:i/>
          <w:sz w:val="26"/>
          <w:szCs w:val="26"/>
          <w:u w:val="single"/>
        </w:rPr>
        <w:t xml:space="preserve"> </w:t>
      </w:r>
      <w:proofErr w:type="spellStart"/>
      <w:r w:rsidRPr="00B7076A">
        <w:rPr>
          <w:b/>
          <w:bCs/>
          <w:i/>
          <w:sz w:val="26"/>
          <w:szCs w:val="26"/>
          <w:u w:val="single"/>
        </w:rPr>
        <w:t>Ditore</w:t>
      </w:r>
      <w:proofErr w:type="spellEnd"/>
      <w:r>
        <w:rPr>
          <w:b/>
          <w:bCs/>
          <w:sz w:val="26"/>
          <w:szCs w:val="26"/>
          <w:u w:val="single"/>
        </w:rPr>
        <w:t>)</w:t>
      </w:r>
    </w:p>
    <w:p w:rsidR="00B7076A" w:rsidRDefault="00B7076A" w:rsidP="00C53513">
      <w:pPr>
        <w:jc w:val="both"/>
        <w:rPr>
          <w:bCs/>
          <w:sz w:val="26"/>
          <w:szCs w:val="26"/>
        </w:rPr>
      </w:pPr>
      <w:r>
        <w:rPr>
          <w:bCs/>
          <w:sz w:val="26"/>
          <w:szCs w:val="26"/>
        </w:rPr>
        <w:t xml:space="preserve">Kosovo opposition parties have threatened to vote against the Instrument for Pre-Accession agreement with the EU unless Prime Minister </w:t>
      </w:r>
      <w:proofErr w:type="spellStart"/>
      <w:r>
        <w:rPr>
          <w:bCs/>
          <w:sz w:val="26"/>
          <w:szCs w:val="26"/>
        </w:rPr>
        <w:t>Ramush</w:t>
      </w:r>
      <w:proofErr w:type="spellEnd"/>
      <w:r>
        <w:rPr>
          <w:bCs/>
          <w:sz w:val="26"/>
          <w:szCs w:val="26"/>
        </w:rPr>
        <w:t xml:space="preserve"> Haradinaj reveals the Serbian List’s conditions he agreed to in forming the new government. PM Haradinaj was at the Assembly yesterday to discuss the government’s </w:t>
      </w:r>
      <w:proofErr w:type="spellStart"/>
      <w:r>
        <w:rPr>
          <w:bCs/>
          <w:sz w:val="26"/>
          <w:szCs w:val="26"/>
        </w:rPr>
        <w:t>programme</w:t>
      </w:r>
      <w:proofErr w:type="spellEnd"/>
      <w:r>
        <w:rPr>
          <w:bCs/>
          <w:sz w:val="26"/>
          <w:szCs w:val="26"/>
        </w:rPr>
        <w:t xml:space="preserve"> but walked out of the session along with his ministers when asked about Serbian List conditions. </w:t>
      </w:r>
    </w:p>
    <w:p w:rsidR="00B7076A" w:rsidRDefault="00B7076A" w:rsidP="00C53513">
      <w:pPr>
        <w:jc w:val="both"/>
        <w:rPr>
          <w:bCs/>
          <w:sz w:val="26"/>
          <w:szCs w:val="26"/>
        </w:rPr>
      </w:pPr>
    </w:p>
    <w:p w:rsidR="00B7076A" w:rsidRDefault="00B7076A" w:rsidP="00C53513">
      <w:pPr>
        <w:jc w:val="both"/>
        <w:rPr>
          <w:b/>
          <w:bCs/>
          <w:sz w:val="26"/>
          <w:szCs w:val="26"/>
          <w:u w:val="single"/>
        </w:rPr>
      </w:pPr>
      <w:r>
        <w:rPr>
          <w:bCs/>
          <w:sz w:val="26"/>
          <w:szCs w:val="26"/>
        </w:rPr>
        <w:t xml:space="preserve">Head of Vetevendosje parliamentary group, </w:t>
      </w:r>
      <w:proofErr w:type="spellStart"/>
      <w:r>
        <w:rPr>
          <w:bCs/>
          <w:sz w:val="26"/>
          <w:szCs w:val="26"/>
        </w:rPr>
        <w:t>Glauk</w:t>
      </w:r>
      <w:proofErr w:type="spellEnd"/>
      <w:r>
        <w:rPr>
          <w:bCs/>
          <w:sz w:val="26"/>
          <w:szCs w:val="26"/>
        </w:rPr>
        <w:t xml:space="preserve"> </w:t>
      </w:r>
      <w:proofErr w:type="spellStart"/>
      <w:r>
        <w:rPr>
          <w:bCs/>
          <w:sz w:val="26"/>
          <w:szCs w:val="26"/>
        </w:rPr>
        <w:t>Konjufca</w:t>
      </w:r>
      <w:proofErr w:type="spellEnd"/>
      <w:r>
        <w:rPr>
          <w:bCs/>
          <w:sz w:val="26"/>
          <w:szCs w:val="26"/>
        </w:rPr>
        <w:t xml:space="preserve">, said Haradinaj is liking the power but not accountability while </w:t>
      </w:r>
      <w:proofErr w:type="spellStart"/>
      <w:r>
        <w:rPr>
          <w:bCs/>
          <w:sz w:val="26"/>
          <w:szCs w:val="26"/>
        </w:rPr>
        <w:t>Avdullah</w:t>
      </w:r>
      <w:proofErr w:type="spellEnd"/>
      <w:r>
        <w:rPr>
          <w:bCs/>
          <w:sz w:val="26"/>
          <w:szCs w:val="26"/>
        </w:rPr>
        <w:t xml:space="preserve"> </w:t>
      </w:r>
      <w:proofErr w:type="spellStart"/>
      <w:r>
        <w:rPr>
          <w:bCs/>
          <w:sz w:val="26"/>
          <w:szCs w:val="26"/>
        </w:rPr>
        <w:t>Hoti</w:t>
      </w:r>
      <w:proofErr w:type="spellEnd"/>
      <w:r>
        <w:rPr>
          <w:bCs/>
          <w:sz w:val="26"/>
          <w:szCs w:val="26"/>
        </w:rPr>
        <w:t xml:space="preserve"> from the Democratic League of Kosovo (LDK) said they would not vote for IPA if Haradinaj does not reveal how he formed the new government. </w:t>
      </w:r>
    </w:p>
    <w:p w:rsidR="00B7076A" w:rsidRDefault="00B7076A" w:rsidP="00C53513">
      <w:pPr>
        <w:jc w:val="both"/>
        <w:rPr>
          <w:b/>
          <w:bCs/>
          <w:sz w:val="26"/>
          <w:szCs w:val="26"/>
          <w:u w:val="single"/>
        </w:rPr>
      </w:pPr>
    </w:p>
    <w:p w:rsidR="00C53513" w:rsidRPr="00C53513" w:rsidRDefault="00C53513" w:rsidP="00C53513">
      <w:pPr>
        <w:jc w:val="both"/>
        <w:rPr>
          <w:b/>
          <w:bCs/>
          <w:sz w:val="26"/>
          <w:szCs w:val="26"/>
          <w:u w:val="single"/>
        </w:rPr>
      </w:pPr>
      <w:r w:rsidRPr="00C53513">
        <w:rPr>
          <w:b/>
          <w:bCs/>
          <w:sz w:val="26"/>
          <w:szCs w:val="26"/>
          <w:u w:val="single"/>
        </w:rPr>
        <w:t xml:space="preserve">German ambassador: No visa </w:t>
      </w:r>
      <w:proofErr w:type="spellStart"/>
      <w:r w:rsidRPr="00C53513">
        <w:rPr>
          <w:b/>
          <w:bCs/>
          <w:sz w:val="26"/>
          <w:szCs w:val="26"/>
          <w:u w:val="single"/>
        </w:rPr>
        <w:t>liberalisation</w:t>
      </w:r>
      <w:proofErr w:type="spellEnd"/>
      <w:r w:rsidRPr="00C53513">
        <w:rPr>
          <w:b/>
          <w:bCs/>
          <w:sz w:val="26"/>
          <w:szCs w:val="26"/>
          <w:u w:val="single"/>
        </w:rPr>
        <w:t xml:space="preserve"> without border demarcation (</w:t>
      </w:r>
      <w:proofErr w:type="spellStart"/>
      <w:r w:rsidRPr="00C53513">
        <w:rPr>
          <w:b/>
          <w:bCs/>
          <w:i/>
          <w:sz w:val="26"/>
          <w:szCs w:val="26"/>
          <w:u w:val="single"/>
        </w:rPr>
        <w:t>Zeri</w:t>
      </w:r>
      <w:proofErr w:type="spellEnd"/>
      <w:r w:rsidRPr="00C53513">
        <w:rPr>
          <w:b/>
          <w:bCs/>
          <w:sz w:val="26"/>
          <w:szCs w:val="26"/>
          <w:u w:val="single"/>
        </w:rPr>
        <w:t>)</w:t>
      </w:r>
    </w:p>
    <w:p w:rsidR="007C659F" w:rsidRDefault="00C53513" w:rsidP="001A3869">
      <w:pPr>
        <w:jc w:val="both"/>
        <w:rPr>
          <w:bCs/>
          <w:sz w:val="26"/>
          <w:szCs w:val="26"/>
        </w:rPr>
      </w:pPr>
      <w:r>
        <w:rPr>
          <w:bCs/>
          <w:sz w:val="26"/>
          <w:szCs w:val="26"/>
        </w:rPr>
        <w:t xml:space="preserve">The new German Ambassador to Kosovo, Christian </w:t>
      </w:r>
      <w:proofErr w:type="spellStart"/>
      <w:r>
        <w:rPr>
          <w:bCs/>
          <w:sz w:val="26"/>
          <w:szCs w:val="26"/>
        </w:rPr>
        <w:t>Heldt</w:t>
      </w:r>
      <w:proofErr w:type="spellEnd"/>
      <w:r>
        <w:rPr>
          <w:bCs/>
          <w:sz w:val="26"/>
          <w:szCs w:val="26"/>
        </w:rPr>
        <w:t xml:space="preserve">, said in a front-page interview with the paper that the longer the ratification of the border demarcation agreement with Montenegro takes, the longer it will be before the people of Kosovo will be able to move freely to Europe. “I can only repeat what we have said many times: agreement on border demarcation needs to be ratified and progress needs to be made on the fight against corruption. There is no other alternative to visa </w:t>
      </w:r>
      <w:proofErr w:type="spellStart"/>
      <w:r>
        <w:rPr>
          <w:bCs/>
          <w:sz w:val="26"/>
          <w:szCs w:val="26"/>
        </w:rPr>
        <w:t>liberalisation</w:t>
      </w:r>
      <w:proofErr w:type="spellEnd"/>
      <w:r>
        <w:rPr>
          <w:bCs/>
          <w:sz w:val="26"/>
          <w:szCs w:val="26"/>
        </w:rPr>
        <w:t xml:space="preserve">,” </w:t>
      </w:r>
      <w:proofErr w:type="spellStart"/>
      <w:r>
        <w:rPr>
          <w:bCs/>
          <w:sz w:val="26"/>
          <w:szCs w:val="26"/>
        </w:rPr>
        <w:t>Heldt</w:t>
      </w:r>
      <w:proofErr w:type="spellEnd"/>
      <w:r>
        <w:rPr>
          <w:bCs/>
          <w:sz w:val="26"/>
          <w:szCs w:val="26"/>
        </w:rPr>
        <w:t xml:space="preserve"> underlined. </w:t>
      </w:r>
    </w:p>
    <w:p w:rsidR="00AA7F9A" w:rsidRDefault="00AA7F9A" w:rsidP="001A3869">
      <w:pPr>
        <w:jc w:val="both"/>
        <w:rPr>
          <w:b/>
          <w:bCs/>
          <w:sz w:val="26"/>
          <w:szCs w:val="26"/>
          <w:u w:val="single"/>
        </w:rPr>
      </w:pPr>
    </w:p>
    <w:p w:rsidR="00C53513" w:rsidRPr="00C53513" w:rsidRDefault="00C53513" w:rsidP="001A3869">
      <w:pPr>
        <w:jc w:val="both"/>
        <w:rPr>
          <w:b/>
          <w:bCs/>
          <w:sz w:val="26"/>
          <w:szCs w:val="26"/>
          <w:u w:val="single"/>
        </w:rPr>
      </w:pPr>
      <w:r w:rsidRPr="00C53513">
        <w:rPr>
          <w:b/>
          <w:bCs/>
          <w:sz w:val="26"/>
          <w:szCs w:val="26"/>
          <w:u w:val="single"/>
        </w:rPr>
        <w:t xml:space="preserve">Haradinaj issues “ultimatum” to ministers about </w:t>
      </w:r>
      <w:proofErr w:type="spellStart"/>
      <w:r w:rsidRPr="00C53513">
        <w:rPr>
          <w:b/>
          <w:bCs/>
          <w:sz w:val="26"/>
          <w:szCs w:val="26"/>
          <w:u w:val="single"/>
        </w:rPr>
        <w:t>Trepca</w:t>
      </w:r>
      <w:proofErr w:type="spellEnd"/>
      <w:r w:rsidRPr="00C53513">
        <w:rPr>
          <w:b/>
          <w:bCs/>
          <w:sz w:val="26"/>
          <w:szCs w:val="26"/>
          <w:u w:val="single"/>
        </w:rPr>
        <w:t xml:space="preserve"> law (</w:t>
      </w:r>
      <w:proofErr w:type="spellStart"/>
      <w:r w:rsidRPr="00C53513">
        <w:rPr>
          <w:b/>
          <w:bCs/>
          <w:i/>
          <w:sz w:val="26"/>
          <w:szCs w:val="26"/>
          <w:u w:val="single"/>
        </w:rPr>
        <w:t>Kosova</w:t>
      </w:r>
      <w:proofErr w:type="spellEnd"/>
      <w:r w:rsidRPr="00C53513">
        <w:rPr>
          <w:b/>
          <w:bCs/>
          <w:i/>
          <w:sz w:val="26"/>
          <w:szCs w:val="26"/>
          <w:u w:val="single"/>
        </w:rPr>
        <w:t xml:space="preserve"> Sot</w:t>
      </w:r>
      <w:r w:rsidRPr="00C53513">
        <w:rPr>
          <w:b/>
          <w:bCs/>
          <w:sz w:val="26"/>
          <w:szCs w:val="26"/>
          <w:u w:val="single"/>
        </w:rPr>
        <w:t>)</w:t>
      </w:r>
    </w:p>
    <w:p w:rsidR="00C53513" w:rsidRDefault="00C53513" w:rsidP="001A3869">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Haradinaj, has written to three line ministers asking them to undertake concrete and quick actions to implement the Law on </w:t>
      </w:r>
      <w:proofErr w:type="spellStart"/>
      <w:r>
        <w:rPr>
          <w:bCs/>
          <w:sz w:val="26"/>
          <w:szCs w:val="26"/>
        </w:rPr>
        <w:t>Trepca</w:t>
      </w:r>
      <w:proofErr w:type="spellEnd"/>
      <w:r>
        <w:rPr>
          <w:bCs/>
          <w:sz w:val="26"/>
          <w:szCs w:val="26"/>
        </w:rPr>
        <w:t xml:space="preserve"> mine and to address miners’ demands. </w:t>
      </w:r>
      <w:r w:rsidR="00AA7F9A">
        <w:rPr>
          <w:bCs/>
          <w:sz w:val="26"/>
          <w:szCs w:val="26"/>
        </w:rPr>
        <w:t>The l</w:t>
      </w:r>
      <w:r>
        <w:rPr>
          <w:bCs/>
          <w:sz w:val="26"/>
          <w:szCs w:val="26"/>
        </w:rPr>
        <w:t>etter</w:t>
      </w:r>
      <w:r w:rsidR="00AA7F9A">
        <w:rPr>
          <w:bCs/>
          <w:sz w:val="26"/>
          <w:szCs w:val="26"/>
        </w:rPr>
        <w:t xml:space="preserve">s have been sent to the Minister of Economic Development, </w:t>
      </w:r>
      <w:proofErr w:type="spellStart"/>
      <w:r w:rsidR="00AA7F9A">
        <w:rPr>
          <w:bCs/>
          <w:sz w:val="26"/>
          <w:szCs w:val="26"/>
        </w:rPr>
        <w:t>Valdrin</w:t>
      </w:r>
      <w:proofErr w:type="spellEnd"/>
      <w:r w:rsidR="00AA7F9A">
        <w:rPr>
          <w:bCs/>
          <w:sz w:val="26"/>
          <w:szCs w:val="26"/>
        </w:rPr>
        <w:t xml:space="preserve"> </w:t>
      </w:r>
      <w:proofErr w:type="spellStart"/>
      <w:r w:rsidR="00AA7F9A">
        <w:rPr>
          <w:bCs/>
          <w:sz w:val="26"/>
          <w:szCs w:val="26"/>
        </w:rPr>
        <w:t>Lluka</w:t>
      </w:r>
      <w:proofErr w:type="spellEnd"/>
      <w:r w:rsidR="00AA7F9A">
        <w:rPr>
          <w:bCs/>
          <w:sz w:val="26"/>
          <w:szCs w:val="26"/>
        </w:rPr>
        <w:t xml:space="preserve">, Minister of </w:t>
      </w:r>
      <w:proofErr w:type="spellStart"/>
      <w:r w:rsidR="00AA7F9A">
        <w:rPr>
          <w:bCs/>
          <w:sz w:val="26"/>
          <w:szCs w:val="26"/>
        </w:rPr>
        <w:t>Labour</w:t>
      </w:r>
      <w:proofErr w:type="spellEnd"/>
      <w:r w:rsidR="00AA7F9A">
        <w:rPr>
          <w:bCs/>
          <w:sz w:val="26"/>
          <w:szCs w:val="26"/>
        </w:rPr>
        <w:t xml:space="preserve"> and Social Welfare, </w:t>
      </w:r>
      <w:proofErr w:type="spellStart"/>
      <w:r w:rsidR="00AA7F9A">
        <w:rPr>
          <w:bCs/>
          <w:sz w:val="26"/>
          <w:szCs w:val="26"/>
        </w:rPr>
        <w:t>Skender</w:t>
      </w:r>
      <w:proofErr w:type="spellEnd"/>
      <w:r w:rsidR="00AA7F9A">
        <w:rPr>
          <w:bCs/>
          <w:sz w:val="26"/>
          <w:szCs w:val="26"/>
        </w:rPr>
        <w:t xml:space="preserve"> </w:t>
      </w:r>
      <w:proofErr w:type="spellStart"/>
      <w:r w:rsidR="00AA7F9A">
        <w:rPr>
          <w:bCs/>
          <w:sz w:val="26"/>
          <w:szCs w:val="26"/>
        </w:rPr>
        <w:t>Recica</w:t>
      </w:r>
      <w:proofErr w:type="spellEnd"/>
      <w:r w:rsidR="00AA7F9A">
        <w:rPr>
          <w:bCs/>
          <w:sz w:val="26"/>
          <w:szCs w:val="26"/>
        </w:rPr>
        <w:t xml:space="preserve">, and Finance Minister, </w:t>
      </w:r>
      <w:proofErr w:type="spellStart"/>
      <w:r w:rsidR="00AA7F9A">
        <w:rPr>
          <w:bCs/>
          <w:sz w:val="26"/>
          <w:szCs w:val="26"/>
        </w:rPr>
        <w:t>Bedri</w:t>
      </w:r>
      <w:proofErr w:type="spellEnd"/>
      <w:r w:rsidR="00AA7F9A">
        <w:rPr>
          <w:bCs/>
          <w:sz w:val="26"/>
          <w:szCs w:val="26"/>
        </w:rPr>
        <w:t xml:space="preserve"> </w:t>
      </w:r>
      <w:proofErr w:type="spellStart"/>
      <w:r w:rsidR="00AA7F9A">
        <w:rPr>
          <w:bCs/>
          <w:sz w:val="26"/>
          <w:szCs w:val="26"/>
        </w:rPr>
        <w:t>Hamza</w:t>
      </w:r>
      <w:proofErr w:type="spellEnd"/>
      <w:r w:rsidR="00AA7F9A">
        <w:rPr>
          <w:bCs/>
          <w:sz w:val="26"/>
          <w:szCs w:val="26"/>
        </w:rPr>
        <w:t xml:space="preserve">. </w:t>
      </w:r>
    </w:p>
    <w:p w:rsidR="007C659F" w:rsidRDefault="007C659F" w:rsidP="001A3869">
      <w:pPr>
        <w:jc w:val="both"/>
        <w:rPr>
          <w:bCs/>
          <w:sz w:val="26"/>
          <w:szCs w:val="26"/>
        </w:rPr>
      </w:pPr>
    </w:p>
    <w:p w:rsidR="00B7076A" w:rsidRPr="00AA7F9A" w:rsidRDefault="00B7076A" w:rsidP="00B7076A">
      <w:pPr>
        <w:jc w:val="both"/>
        <w:rPr>
          <w:b/>
          <w:bCs/>
          <w:sz w:val="26"/>
          <w:szCs w:val="26"/>
          <w:u w:val="single"/>
        </w:rPr>
      </w:pPr>
      <w:r>
        <w:rPr>
          <w:b/>
          <w:bCs/>
          <w:sz w:val="26"/>
          <w:szCs w:val="26"/>
          <w:u w:val="single"/>
        </w:rPr>
        <w:t>Constitutional Court i</w:t>
      </w:r>
      <w:r w:rsidRPr="00AA7F9A">
        <w:rPr>
          <w:b/>
          <w:bCs/>
          <w:sz w:val="26"/>
          <w:szCs w:val="26"/>
          <w:u w:val="single"/>
        </w:rPr>
        <w:t xml:space="preserve">nternational judges </w:t>
      </w:r>
      <w:r w:rsidR="006522CE">
        <w:rPr>
          <w:b/>
          <w:bCs/>
          <w:sz w:val="26"/>
          <w:szCs w:val="26"/>
          <w:u w:val="single"/>
        </w:rPr>
        <w:t>may</w:t>
      </w:r>
      <w:r w:rsidRPr="00AA7F9A">
        <w:rPr>
          <w:b/>
          <w:bCs/>
          <w:sz w:val="26"/>
          <w:szCs w:val="26"/>
          <w:u w:val="single"/>
        </w:rPr>
        <w:t xml:space="preserve"> have </w:t>
      </w:r>
      <w:r>
        <w:rPr>
          <w:b/>
          <w:bCs/>
          <w:sz w:val="26"/>
          <w:szCs w:val="26"/>
          <w:u w:val="single"/>
        </w:rPr>
        <w:t>mandate</w:t>
      </w:r>
      <w:r w:rsidRPr="00AA7F9A">
        <w:rPr>
          <w:b/>
          <w:bCs/>
          <w:sz w:val="26"/>
          <w:szCs w:val="26"/>
          <w:u w:val="single"/>
        </w:rPr>
        <w:t xml:space="preserve"> extended (</w:t>
      </w:r>
      <w:proofErr w:type="spellStart"/>
      <w:r w:rsidRPr="00AA7F9A">
        <w:rPr>
          <w:b/>
          <w:bCs/>
          <w:i/>
          <w:sz w:val="26"/>
          <w:szCs w:val="26"/>
          <w:u w:val="single"/>
        </w:rPr>
        <w:t>Koha</w:t>
      </w:r>
      <w:proofErr w:type="spellEnd"/>
      <w:r w:rsidRPr="00AA7F9A">
        <w:rPr>
          <w:b/>
          <w:bCs/>
          <w:sz w:val="26"/>
          <w:szCs w:val="26"/>
          <w:u w:val="single"/>
        </w:rPr>
        <w:t>)</w:t>
      </w:r>
    </w:p>
    <w:p w:rsidR="00B7076A" w:rsidRPr="00AA7F9A" w:rsidRDefault="00B7076A" w:rsidP="00B7076A">
      <w:pPr>
        <w:jc w:val="both"/>
        <w:rPr>
          <w:bCs/>
          <w:sz w:val="26"/>
          <w:szCs w:val="26"/>
        </w:rPr>
      </w:pPr>
      <w:r>
        <w:rPr>
          <w:bCs/>
          <w:sz w:val="26"/>
          <w:szCs w:val="26"/>
        </w:rPr>
        <w:t xml:space="preserve">The paper reports on the front page that the mandate of two international judges working for the Constitutional Court is set to expire next June and it is not yet clear whether they will from then on be replaced by local judges as stipulated in the Constitution of Kosovo or have their contracts extended yet again. The paper says the contracts for international judges have so far twice been extended in conflict to the procedure set out by the Constitution of Kosovo. Officials at EULEX said it was too soon to speculate on the matter while Constitutional Court did not yet comment. </w:t>
      </w:r>
    </w:p>
    <w:p w:rsidR="00CC5689" w:rsidRPr="00DB40FD" w:rsidRDefault="00A97461" w:rsidP="001A3869">
      <w:pPr>
        <w:jc w:val="both"/>
      </w:pPr>
      <w:r>
        <w:rPr>
          <w:bCs/>
          <w:sz w:val="26"/>
          <w:szCs w:val="26"/>
        </w:rPr>
        <w:t xml:space="preserve"> </w:t>
      </w:r>
      <w:r w:rsidR="00FE503F">
        <w:rPr>
          <w:bCs/>
          <w:sz w:val="26"/>
          <w:szCs w:val="26"/>
        </w:rPr>
        <w:t xml:space="preserve">  </w:t>
      </w:r>
      <w:r w:rsidR="0093512F">
        <w:rPr>
          <w:bCs/>
          <w:sz w:val="26"/>
          <w:szCs w:val="26"/>
        </w:rPr>
        <w:t xml:space="preserve"> </w:t>
      </w:r>
    </w:p>
    <w:p w:rsidR="00765C00" w:rsidRDefault="00765C00" w:rsidP="00765C00">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765C00">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765C00">
      <w:pPr>
        <w:jc w:val="both"/>
        <w:rPr>
          <w:sz w:val="26"/>
          <w:szCs w:val="26"/>
        </w:rPr>
      </w:pPr>
    </w:p>
    <w:sectPr w:rsidR="0076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165A8"/>
    <w:multiLevelType w:val="hybridMultilevel"/>
    <w:tmpl w:val="5A7A6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9C4CE4"/>
    <w:multiLevelType w:val="hybridMultilevel"/>
    <w:tmpl w:val="1DE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95B9E"/>
    <w:multiLevelType w:val="hybridMultilevel"/>
    <w:tmpl w:val="18C23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17444"/>
    <w:multiLevelType w:val="hybridMultilevel"/>
    <w:tmpl w:val="64F8D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B80B8E"/>
    <w:multiLevelType w:val="hybridMultilevel"/>
    <w:tmpl w:val="D0922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B3D68"/>
    <w:multiLevelType w:val="hybridMultilevel"/>
    <w:tmpl w:val="20A6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7028E"/>
    <w:multiLevelType w:val="hybridMultilevel"/>
    <w:tmpl w:val="5000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D63DFF"/>
    <w:multiLevelType w:val="hybridMultilevel"/>
    <w:tmpl w:val="61BE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8D4EB8"/>
    <w:multiLevelType w:val="hybridMultilevel"/>
    <w:tmpl w:val="7158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820DE5"/>
    <w:multiLevelType w:val="hybridMultilevel"/>
    <w:tmpl w:val="90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B5334E"/>
    <w:multiLevelType w:val="hybridMultilevel"/>
    <w:tmpl w:val="D4704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EE536C"/>
    <w:multiLevelType w:val="hybridMultilevel"/>
    <w:tmpl w:val="4ED0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45AD4"/>
    <w:multiLevelType w:val="hybridMultilevel"/>
    <w:tmpl w:val="A2F04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248D4"/>
    <w:multiLevelType w:val="hybridMultilevel"/>
    <w:tmpl w:val="6374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93913"/>
    <w:multiLevelType w:val="hybridMultilevel"/>
    <w:tmpl w:val="B196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87123A"/>
    <w:multiLevelType w:val="hybridMultilevel"/>
    <w:tmpl w:val="CE9CB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794EFF"/>
    <w:multiLevelType w:val="hybridMultilevel"/>
    <w:tmpl w:val="A9C6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E1F09"/>
    <w:multiLevelType w:val="hybridMultilevel"/>
    <w:tmpl w:val="A19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F2852"/>
    <w:multiLevelType w:val="hybridMultilevel"/>
    <w:tmpl w:val="1DC472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nsid w:val="5FF20793"/>
    <w:multiLevelType w:val="hybridMultilevel"/>
    <w:tmpl w:val="A704D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1748B1"/>
    <w:multiLevelType w:val="hybridMultilevel"/>
    <w:tmpl w:val="F3EAD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26A5B0C"/>
    <w:multiLevelType w:val="hybridMultilevel"/>
    <w:tmpl w:val="3362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0B3A3C"/>
    <w:multiLevelType w:val="hybridMultilevel"/>
    <w:tmpl w:val="B1EC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E5D37"/>
    <w:multiLevelType w:val="hybridMultilevel"/>
    <w:tmpl w:val="893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C557D3"/>
    <w:multiLevelType w:val="hybridMultilevel"/>
    <w:tmpl w:val="0D46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1537CF"/>
    <w:multiLevelType w:val="hybridMultilevel"/>
    <w:tmpl w:val="70283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2C32CE"/>
    <w:multiLevelType w:val="hybridMultilevel"/>
    <w:tmpl w:val="764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19"/>
  </w:num>
  <w:num w:numId="4">
    <w:abstractNumId w:val="1"/>
  </w:num>
  <w:num w:numId="5">
    <w:abstractNumId w:val="7"/>
  </w:num>
  <w:num w:numId="6">
    <w:abstractNumId w:val="17"/>
  </w:num>
  <w:num w:numId="7">
    <w:abstractNumId w:val="2"/>
  </w:num>
  <w:num w:numId="8">
    <w:abstractNumId w:val="26"/>
  </w:num>
  <w:num w:numId="9">
    <w:abstractNumId w:val="23"/>
  </w:num>
  <w:num w:numId="10">
    <w:abstractNumId w:val="0"/>
  </w:num>
  <w:num w:numId="11">
    <w:abstractNumId w:val="8"/>
  </w:num>
  <w:num w:numId="12">
    <w:abstractNumId w:val="12"/>
  </w:num>
  <w:num w:numId="13">
    <w:abstractNumId w:val="13"/>
  </w:num>
  <w:num w:numId="14">
    <w:abstractNumId w:val="20"/>
  </w:num>
  <w:num w:numId="15">
    <w:abstractNumId w:val="10"/>
  </w:num>
  <w:num w:numId="16">
    <w:abstractNumId w:val="3"/>
  </w:num>
  <w:num w:numId="17">
    <w:abstractNumId w:val="4"/>
  </w:num>
  <w:num w:numId="18">
    <w:abstractNumId w:val="9"/>
  </w:num>
  <w:num w:numId="19">
    <w:abstractNumId w:val="24"/>
  </w:num>
  <w:num w:numId="20">
    <w:abstractNumId w:val="14"/>
  </w:num>
  <w:num w:numId="21">
    <w:abstractNumId w:val="15"/>
  </w:num>
  <w:num w:numId="22">
    <w:abstractNumId w:val="21"/>
  </w:num>
  <w:num w:numId="23">
    <w:abstractNumId w:val="22"/>
  </w:num>
  <w:num w:numId="24">
    <w:abstractNumId w:val="11"/>
  </w:num>
  <w:num w:numId="25">
    <w:abstractNumId w:val="6"/>
  </w:num>
  <w:num w:numId="26">
    <w:abstractNumId w:val="25"/>
  </w:num>
  <w:num w:numId="2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in Oliver">
    <w15:presenceInfo w15:providerId="AD" w15:userId="S-1-5-21-1390067357-1078081533-682003330-442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268E7"/>
    <w:rsid w:val="000661E1"/>
    <w:rsid w:val="00067D14"/>
    <w:rsid w:val="00077C73"/>
    <w:rsid w:val="000A5ACA"/>
    <w:rsid w:val="000B1B31"/>
    <w:rsid w:val="000D034E"/>
    <w:rsid w:val="000F3661"/>
    <w:rsid w:val="0010084F"/>
    <w:rsid w:val="0012156B"/>
    <w:rsid w:val="00123369"/>
    <w:rsid w:val="00146E4C"/>
    <w:rsid w:val="001649DB"/>
    <w:rsid w:val="00164B60"/>
    <w:rsid w:val="00185EDE"/>
    <w:rsid w:val="001A3869"/>
    <w:rsid w:val="001A5DAE"/>
    <w:rsid w:val="001B703D"/>
    <w:rsid w:val="001B7E08"/>
    <w:rsid w:val="001C3F8B"/>
    <w:rsid w:val="001C6580"/>
    <w:rsid w:val="001E6806"/>
    <w:rsid w:val="001F3F95"/>
    <w:rsid w:val="002004BE"/>
    <w:rsid w:val="00206A57"/>
    <w:rsid w:val="0020734B"/>
    <w:rsid w:val="002235FE"/>
    <w:rsid w:val="0023038B"/>
    <w:rsid w:val="0023533F"/>
    <w:rsid w:val="002360FB"/>
    <w:rsid w:val="002362B4"/>
    <w:rsid w:val="00270D97"/>
    <w:rsid w:val="0027348B"/>
    <w:rsid w:val="002764AF"/>
    <w:rsid w:val="002879C2"/>
    <w:rsid w:val="002C58F3"/>
    <w:rsid w:val="002D3B0C"/>
    <w:rsid w:val="002E1A9F"/>
    <w:rsid w:val="002E1DA6"/>
    <w:rsid w:val="002E6CAF"/>
    <w:rsid w:val="003138C7"/>
    <w:rsid w:val="003170BD"/>
    <w:rsid w:val="00335445"/>
    <w:rsid w:val="00336A74"/>
    <w:rsid w:val="0034154F"/>
    <w:rsid w:val="00381609"/>
    <w:rsid w:val="0038373B"/>
    <w:rsid w:val="003843D7"/>
    <w:rsid w:val="003A047A"/>
    <w:rsid w:val="003C48E8"/>
    <w:rsid w:val="003E45EF"/>
    <w:rsid w:val="003E6C3D"/>
    <w:rsid w:val="003E7962"/>
    <w:rsid w:val="003F59F7"/>
    <w:rsid w:val="004166D7"/>
    <w:rsid w:val="00417AAD"/>
    <w:rsid w:val="0042258D"/>
    <w:rsid w:val="00437A23"/>
    <w:rsid w:val="00444F2D"/>
    <w:rsid w:val="00445F1C"/>
    <w:rsid w:val="00466507"/>
    <w:rsid w:val="004D5D85"/>
    <w:rsid w:val="00513912"/>
    <w:rsid w:val="00514247"/>
    <w:rsid w:val="00526E26"/>
    <w:rsid w:val="00531611"/>
    <w:rsid w:val="005368B9"/>
    <w:rsid w:val="00537FCD"/>
    <w:rsid w:val="005618A3"/>
    <w:rsid w:val="00563662"/>
    <w:rsid w:val="00573DB0"/>
    <w:rsid w:val="00574F5A"/>
    <w:rsid w:val="005761F0"/>
    <w:rsid w:val="005C1D0F"/>
    <w:rsid w:val="005C775A"/>
    <w:rsid w:val="005D0BDE"/>
    <w:rsid w:val="005D784C"/>
    <w:rsid w:val="005E1777"/>
    <w:rsid w:val="005E2DE4"/>
    <w:rsid w:val="006150EB"/>
    <w:rsid w:val="00631718"/>
    <w:rsid w:val="00635020"/>
    <w:rsid w:val="00642BCA"/>
    <w:rsid w:val="00651D24"/>
    <w:rsid w:val="006522CE"/>
    <w:rsid w:val="0067540A"/>
    <w:rsid w:val="00676A5D"/>
    <w:rsid w:val="00692D65"/>
    <w:rsid w:val="006970C4"/>
    <w:rsid w:val="006A0A02"/>
    <w:rsid w:val="006C2AC6"/>
    <w:rsid w:val="007038CE"/>
    <w:rsid w:val="00711CCD"/>
    <w:rsid w:val="00731597"/>
    <w:rsid w:val="00733647"/>
    <w:rsid w:val="00764AB4"/>
    <w:rsid w:val="00764E4A"/>
    <w:rsid w:val="00765C00"/>
    <w:rsid w:val="00775D9E"/>
    <w:rsid w:val="00796356"/>
    <w:rsid w:val="007B2E3D"/>
    <w:rsid w:val="007C3A55"/>
    <w:rsid w:val="007C659F"/>
    <w:rsid w:val="007D48FC"/>
    <w:rsid w:val="00800FC0"/>
    <w:rsid w:val="008203CF"/>
    <w:rsid w:val="00822F2B"/>
    <w:rsid w:val="008B7E1C"/>
    <w:rsid w:val="008D13EB"/>
    <w:rsid w:val="0093512F"/>
    <w:rsid w:val="00944F75"/>
    <w:rsid w:val="009526ED"/>
    <w:rsid w:val="009546BB"/>
    <w:rsid w:val="00955EBB"/>
    <w:rsid w:val="00984626"/>
    <w:rsid w:val="009B1F34"/>
    <w:rsid w:val="009B636B"/>
    <w:rsid w:val="009F3C2A"/>
    <w:rsid w:val="00A03240"/>
    <w:rsid w:val="00A2117A"/>
    <w:rsid w:val="00A231F3"/>
    <w:rsid w:val="00A322A4"/>
    <w:rsid w:val="00A601AA"/>
    <w:rsid w:val="00A616FA"/>
    <w:rsid w:val="00A75BEC"/>
    <w:rsid w:val="00A84932"/>
    <w:rsid w:val="00A900B5"/>
    <w:rsid w:val="00A97461"/>
    <w:rsid w:val="00AA36A1"/>
    <w:rsid w:val="00AA7F9A"/>
    <w:rsid w:val="00AB48B7"/>
    <w:rsid w:val="00AB5B93"/>
    <w:rsid w:val="00AC4A4B"/>
    <w:rsid w:val="00AE392E"/>
    <w:rsid w:val="00B00A56"/>
    <w:rsid w:val="00B07B3A"/>
    <w:rsid w:val="00B27777"/>
    <w:rsid w:val="00B42B79"/>
    <w:rsid w:val="00B6122F"/>
    <w:rsid w:val="00B6335D"/>
    <w:rsid w:val="00B7076A"/>
    <w:rsid w:val="00B776F9"/>
    <w:rsid w:val="00B87877"/>
    <w:rsid w:val="00B9580E"/>
    <w:rsid w:val="00BB2B4B"/>
    <w:rsid w:val="00BB7D3F"/>
    <w:rsid w:val="00BD0CA5"/>
    <w:rsid w:val="00BE58BA"/>
    <w:rsid w:val="00BF7209"/>
    <w:rsid w:val="00BF7A57"/>
    <w:rsid w:val="00C067AB"/>
    <w:rsid w:val="00C266EB"/>
    <w:rsid w:val="00C32887"/>
    <w:rsid w:val="00C33B4A"/>
    <w:rsid w:val="00C45250"/>
    <w:rsid w:val="00C53513"/>
    <w:rsid w:val="00C56172"/>
    <w:rsid w:val="00C57312"/>
    <w:rsid w:val="00C66063"/>
    <w:rsid w:val="00C81BB1"/>
    <w:rsid w:val="00C86B90"/>
    <w:rsid w:val="00CA035C"/>
    <w:rsid w:val="00CB62D9"/>
    <w:rsid w:val="00CC5689"/>
    <w:rsid w:val="00CE071E"/>
    <w:rsid w:val="00CE1A48"/>
    <w:rsid w:val="00CE57B2"/>
    <w:rsid w:val="00CE5D1D"/>
    <w:rsid w:val="00D03347"/>
    <w:rsid w:val="00D03727"/>
    <w:rsid w:val="00D07175"/>
    <w:rsid w:val="00D0754B"/>
    <w:rsid w:val="00D12677"/>
    <w:rsid w:val="00D222B3"/>
    <w:rsid w:val="00D2633B"/>
    <w:rsid w:val="00D30A4E"/>
    <w:rsid w:val="00D45F80"/>
    <w:rsid w:val="00D61C6C"/>
    <w:rsid w:val="00D7191B"/>
    <w:rsid w:val="00D73CF7"/>
    <w:rsid w:val="00D746B1"/>
    <w:rsid w:val="00D84732"/>
    <w:rsid w:val="00D93A7C"/>
    <w:rsid w:val="00DA4D5F"/>
    <w:rsid w:val="00DB40FD"/>
    <w:rsid w:val="00DB6249"/>
    <w:rsid w:val="00DB710C"/>
    <w:rsid w:val="00DC2433"/>
    <w:rsid w:val="00DD158F"/>
    <w:rsid w:val="00DE76B9"/>
    <w:rsid w:val="00E00B58"/>
    <w:rsid w:val="00E11E19"/>
    <w:rsid w:val="00E15199"/>
    <w:rsid w:val="00E162E1"/>
    <w:rsid w:val="00E5123A"/>
    <w:rsid w:val="00E87343"/>
    <w:rsid w:val="00EA44B1"/>
    <w:rsid w:val="00EA6385"/>
    <w:rsid w:val="00ED16DB"/>
    <w:rsid w:val="00F01F3B"/>
    <w:rsid w:val="00F045F1"/>
    <w:rsid w:val="00F05BC0"/>
    <w:rsid w:val="00F101EB"/>
    <w:rsid w:val="00F15CCE"/>
    <w:rsid w:val="00F178F4"/>
    <w:rsid w:val="00F26D1B"/>
    <w:rsid w:val="00F51DC3"/>
    <w:rsid w:val="00F9251F"/>
    <w:rsid w:val="00F9528D"/>
    <w:rsid w:val="00FA44F1"/>
    <w:rsid w:val="00FB2989"/>
    <w:rsid w:val="00FD2EAD"/>
    <w:rsid w:val="00FE50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964116728">
          <w:marLeft w:val="0"/>
          <w:marRight w:val="0"/>
          <w:marTop w:val="0"/>
          <w:marBottom w:val="0"/>
          <w:divBdr>
            <w:top w:val="none" w:sz="0" w:space="0" w:color="auto"/>
            <w:left w:val="none" w:sz="0" w:space="0" w:color="auto"/>
            <w:bottom w:val="none" w:sz="0" w:space="0" w:color="auto"/>
            <w:right w:val="none" w:sz="0" w:space="0" w:color="auto"/>
          </w:divBdr>
        </w:div>
        <w:div w:id="13140548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947033941">
          <w:marLeft w:val="0"/>
          <w:marRight w:val="0"/>
          <w:marTop w:val="0"/>
          <w:marBottom w:val="300"/>
          <w:divBdr>
            <w:top w:val="none" w:sz="0" w:space="0" w:color="auto"/>
            <w:left w:val="none" w:sz="0" w:space="0" w:color="auto"/>
            <w:bottom w:val="none" w:sz="0" w:space="0" w:color="auto"/>
            <w:right w:val="none" w:sz="0" w:space="0" w:color="auto"/>
          </w:divBdr>
        </w:div>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1429812438">
          <w:marLeft w:val="0"/>
          <w:marRight w:val="0"/>
          <w:marTop w:val="0"/>
          <w:marBottom w:val="0"/>
          <w:divBdr>
            <w:top w:val="none" w:sz="0" w:space="0" w:color="auto"/>
            <w:left w:val="none" w:sz="0" w:space="0" w:color="auto"/>
            <w:bottom w:val="none" w:sz="0" w:space="0" w:color="auto"/>
            <w:right w:val="none" w:sz="0" w:space="0" w:color="auto"/>
          </w:divBdr>
        </w:div>
        <w:div w:id="401876566">
          <w:marLeft w:val="0"/>
          <w:marRight w:val="0"/>
          <w:marTop w:val="0"/>
          <w:marBottom w:val="48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1118373689">
          <w:marLeft w:val="0"/>
          <w:marRight w:val="0"/>
          <w:marTop w:val="0"/>
          <w:marBottom w:val="0"/>
          <w:divBdr>
            <w:top w:val="none" w:sz="0" w:space="0" w:color="auto"/>
            <w:left w:val="none" w:sz="0" w:space="0" w:color="auto"/>
            <w:bottom w:val="none" w:sz="0" w:space="0" w:color="auto"/>
            <w:right w:val="none" w:sz="0" w:space="0" w:color="auto"/>
          </w:divBdr>
        </w:div>
        <w:div w:id="216815854">
          <w:marLeft w:val="0"/>
          <w:marRight w:val="0"/>
          <w:marTop w:val="0"/>
          <w:marBottom w:val="48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2089032833">
          <w:marLeft w:val="0"/>
          <w:marRight w:val="0"/>
          <w:marTop w:val="0"/>
          <w:marBottom w:val="0"/>
          <w:divBdr>
            <w:top w:val="none" w:sz="0" w:space="0" w:color="auto"/>
            <w:left w:val="none" w:sz="0" w:space="0" w:color="auto"/>
            <w:bottom w:val="none" w:sz="0" w:space="0" w:color="auto"/>
            <w:right w:val="none" w:sz="0" w:space="0" w:color="auto"/>
          </w:divBdr>
        </w:div>
        <w:div w:id="484054483">
          <w:marLeft w:val="0"/>
          <w:marRight w:val="0"/>
          <w:marTop w:val="0"/>
          <w:marBottom w:val="48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1577209425">
          <w:marLeft w:val="0"/>
          <w:marRight w:val="0"/>
          <w:marTop w:val="0"/>
          <w:marBottom w:val="0"/>
          <w:divBdr>
            <w:top w:val="none" w:sz="0" w:space="0" w:color="auto"/>
            <w:left w:val="none" w:sz="0" w:space="0" w:color="auto"/>
            <w:bottom w:val="none" w:sz="0" w:space="0" w:color="auto"/>
            <w:right w:val="none" w:sz="0" w:space="0" w:color="auto"/>
          </w:divBdr>
        </w:div>
        <w:div w:id="362482915">
          <w:marLeft w:val="0"/>
          <w:marRight w:val="0"/>
          <w:marTop w:val="0"/>
          <w:marBottom w:val="48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32A22-DF12-4914-8C96-1F10FC799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39</cp:revision>
  <dcterms:created xsi:type="dcterms:W3CDTF">2017-09-08T07:25:00Z</dcterms:created>
  <dcterms:modified xsi:type="dcterms:W3CDTF">2017-10-03T07:28:00Z</dcterms:modified>
</cp:coreProperties>
</file>