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5E2D78">
        <w:rPr>
          <w:rFonts w:ascii="Arial Black" w:hAnsi="Arial Black"/>
          <w:color w:val="2E74B5"/>
          <w:sz w:val="40"/>
          <w:szCs w:val="40"/>
        </w:rPr>
        <w:t>5</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C53513" w:rsidRDefault="00C53513" w:rsidP="00FD2EAD">
      <w:pPr>
        <w:jc w:val="both"/>
        <w:rPr>
          <w:b/>
          <w:bCs/>
          <w:sz w:val="26"/>
          <w:szCs w:val="26"/>
        </w:rPr>
      </w:pPr>
    </w:p>
    <w:p w:rsidR="004367C9" w:rsidRPr="00C73A0E" w:rsidRDefault="004367C9" w:rsidP="00C73A0E">
      <w:pPr>
        <w:pStyle w:val="ListParagraph"/>
        <w:numPr>
          <w:ilvl w:val="0"/>
          <w:numId w:val="28"/>
        </w:numPr>
        <w:ind w:left="360"/>
        <w:jc w:val="both"/>
        <w:rPr>
          <w:b/>
          <w:bCs/>
          <w:sz w:val="26"/>
          <w:szCs w:val="26"/>
        </w:rPr>
      </w:pPr>
      <w:r w:rsidRPr="00C73A0E">
        <w:rPr>
          <w:b/>
          <w:bCs/>
          <w:sz w:val="26"/>
          <w:szCs w:val="26"/>
        </w:rPr>
        <w:t>Kosovo claims decision not to submit UNESCO bid, pragmatic (</w:t>
      </w:r>
      <w:r w:rsidRPr="00C73A0E">
        <w:rPr>
          <w:b/>
          <w:bCs/>
          <w:i/>
          <w:sz w:val="26"/>
          <w:szCs w:val="26"/>
        </w:rPr>
        <w:t>Koha</w:t>
      </w:r>
      <w:r w:rsidRPr="00C73A0E">
        <w:rPr>
          <w:b/>
          <w:bCs/>
          <w:sz w:val="26"/>
          <w:szCs w:val="26"/>
        </w:rPr>
        <w:t>)</w:t>
      </w:r>
    </w:p>
    <w:p w:rsidR="004367C9" w:rsidRPr="00C73A0E" w:rsidRDefault="004367C9" w:rsidP="00C73A0E">
      <w:pPr>
        <w:pStyle w:val="ListParagraph"/>
        <w:numPr>
          <w:ilvl w:val="0"/>
          <w:numId w:val="28"/>
        </w:numPr>
        <w:ind w:left="360"/>
        <w:jc w:val="both"/>
        <w:rPr>
          <w:b/>
          <w:bCs/>
          <w:sz w:val="26"/>
          <w:szCs w:val="26"/>
        </w:rPr>
      </w:pPr>
      <w:r w:rsidRPr="00C73A0E">
        <w:rPr>
          <w:b/>
          <w:bCs/>
          <w:sz w:val="26"/>
          <w:szCs w:val="26"/>
        </w:rPr>
        <w:t>British PM May urges Haradinaj to fight corruption (</w:t>
      </w:r>
      <w:proofErr w:type="spellStart"/>
      <w:r w:rsidRPr="00C73A0E">
        <w:rPr>
          <w:b/>
          <w:bCs/>
          <w:i/>
          <w:sz w:val="26"/>
          <w:szCs w:val="26"/>
        </w:rPr>
        <w:t>Zeri</w:t>
      </w:r>
      <w:proofErr w:type="spellEnd"/>
      <w:r w:rsidRPr="00C73A0E">
        <w:rPr>
          <w:b/>
          <w:bCs/>
          <w:sz w:val="26"/>
          <w:szCs w:val="26"/>
        </w:rPr>
        <w:t>)</w:t>
      </w:r>
    </w:p>
    <w:p w:rsidR="004367C9" w:rsidRPr="00C73A0E" w:rsidRDefault="004367C9" w:rsidP="00C73A0E">
      <w:pPr>
        <w:pStyle w:val="ListParagraph"/>
        <w:numPr>
          <w:ilvl w:val="0"/>
          <w:numId w:val="28"/>
        </w:numPr>
        <w:ind w:left="360"/>
        <w:jc w:val="both"/>
        <w:rPr>
          <w:b/>
          <w:bCs/>
          <w:sz w:val="26"/>
          <w:szCs w:val="26"/>
        </w:rPr>
      </w:pPr>
      <w:r w:rsidRPr="00C73A0E">
        <w:rPr>
          <w:b/>
          <w:bCs/>
          <w:sz w:val="26"/>
          <w:szCs w:val="26"/>
        </w:rPr>
        <w:t xml:space="preserve">Haradinaj: Border with Montenegro is in </w:t>
      </w:r>
      <w:proofErr w:type="spellStart"/>
      <w:r w:rsidRPr="00C73A0E">
        <w:rPr>
          <w:b/>
          <w:bCs/>
          <w:sz w:val="26"/>
          <w:szCs w:val="26"/>
        </w:rPr>
        <w:t>Cakorr</w:t>
      </w:r>
      <w:proofErr w:type="spellEnd"/>
      <w:r w:rsidRPr="00C73A0E">
        <w:rPr>
          <w:b/>
          <w:bCs/>
          <w:sz w:val="26"/>
          <w:szCs w:val="26"/>
        </w:rPr>
        <w:t xml:space="preserve"> and </w:t>
      </w:r>
      <w:proofErr w:type="spellStart"/>
      <w:r w:rsidRPr="00C73A0E">
        <w:rPr>
          <w:b/>
          <w:bCs/>
          <w:sz w:val="26"/>
          <w:szCs w:val="26"/>
        </w:rPr>
        <w:t>Kulla</w:t>
      </w:r>
      <w:proofErr w:type="spellEnd"/>
      <w:r w:rsidRPr="00C73A0E">
        <w:rPr>
          <w:b/>
          <w:bCs/>
          <w:sz w:val="26"/>
          <w:szCs w:val="26"/>
        </w:rPr>
        <w:t xml:space="preserve"> (</w:t>
      </w:r>
      <w:proofErr w:type="spellStart"/>
      <w:r w:rsidRPr="00C73A0E">
        <w:rPr>
          <w:b/>
          <w:bCs/>
          <w:i/>
          <w:sz w:val="26"/>
          <w:szCs w:val="26"/>
        </w:rPr>
        <w:t>Lajmi</w:t>
      </w:r>
      <w:proofErr w:type="spellEnd"/>
      <w:r w:rsidRPr="00C73A0E">
        <w:rPr>
          <w:b/>
          <w:bCs/>
          <w:sz w:val="26"/>
          <w:szCs w:val="26"/>
        </w:rPr>
        <w:t>/</w:t>
      </w:r>
      <w:proofErr w:type="spellStart"/>
      <w:r w:rsidRPr="00C73A0E">
        <w:rPr>
          <w:b/>
          <w:bCs/>
          <w:i/>
          <w:sz w:val="26"/>
          <w:szCs w:val="26"/>
        </w:rPr>
        <w:t>Zeri</w:t>
      </w:r>
      <w:proofErr w:type="spellEnd"/>
      <w:r w:rsidRPr="00C73A0E">
        <w:rPr>
          <w:b/>
          <w:bCs/>
          <w:sz w:val="26"/>
          <w:szCs w:val="26"/>
        </w:rPr>
        <w:t>)</w:t>
      </w:r>
    </w:p>
    <w:p w:rsidR="00C73A0E" w:rsidRPr="00C73A0E" w:rsidRDefault="00C73A0E" w:rsidP="00C73A0E">
      <w:pPr>
        <w:pStyle w:val="ListParagraph"/>
        <w:numPr>
          <w:ilvl w:val="0"/>
          <w:numId w:val="28"/>
        </w:numPr>
        <w:ind w:left="360"/>
        <w:jc w:val="both"/>
        <w:rPr>
          <w:b/>
          <w:bCs/>
          <w:sz w:val="26"/>
          <w:szCs w:val="26"/>
        </w:rPr>
      </w:pPr>
      <w:r w:rsidRPr="00C73A0E">
        <w:rPr>
          <w:b/>
          <w:bCs/>
          <w:sz w:val="26"/>
          <w:szCs w:val="26"/>
        </w:rPr>
        <w:t>Demarcation commission: Montenegro is changing statements (RTK)</w:t>
      </w:r>
    </w:p>
    <w:p w:rsidR="00C73A0E" w:rsidRPr="00C73A0E" w:rsidRDefault="00C73A0E" w:rsidP="00C73A0E">
      <w:pPr>
        <w:pStyle w:val="ListParagraph"/>
        <w:numPr>
          <w:ilvl w:val="0"/>
          <w:numId w:val="28"/>
        </w:numPr>
        <w:ind w:left="360"/>
        <w:jc w:val="both"/>
        <w:rPr>
          <w:b/>
          <w:sz w:val="26"/>
          <w:szCs w:val="26"/>
        </w:rPr>
      </w:pPr>
      <w:r w:rsidRPr="00C73A0E">
        <w:rPr>
          <w:b/>
          <w:sz w:val="26"/>
          <w:szCs w:val="26"/>
        </w:rPr>
        <w:t>Kosovo cannot attend INTERPOL conference on human trafficking (</w:t>
      </w:r>
      <w:r w:rsidRPr="00C73A0E">
        <w:rPr>
          <w:b/>
          <w:i/>
          <w:sz w:val="26"/>
          <w:szCs w:val="26"/>
        </w:rPr>
        <w:t>Koha</w:t>
      </w:r>
      <w:r w:rsidRPr="00C73A0E">
        <w:rPr>
          <w:b/>
          <w:sz w:val="26"/>
          <w:szCs w:val="26"/>
        </w:rPr>
        <w:t>)</w:t>
      </w:r>
    </w:p>
    <w:p w:rsidR="00FD2EAD" w:rsidRPr="00796356" w:rsidRDefault="00FD2EAD"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2040BF" w:rsidRDefault="004367C9" w:rsidP="00B7076A">
      <w:pPr>
        <w:jc w:val="both"/>
        <w:rPr>
          <w:b/>
          <w:bCs/>
          <w:sz w:val="26"/>
          <w:szCs w:val="26"/>
          <w:u w:val="single"/>
        </w:rPr>
      </w:pPr>
      <w:r>
        <w:rPr>
          <w:b/>
          <w:bCs/>
          <w:sz w:val="26"/>
          <w:szCs w:val="26"/>
          <w:u w:val="single"/>
        </w:rPr>
        <w:t xml:space="preserve">Kosovo </w:t>
      </w:r>
      <w:r w:rsidR="002040BF">
        <w:rPr>
          <w:b/>
          <w:bCs/>
          <w:sz w:val="26"/>
          <w:szCs w:val="26"/>
          <w:u w:val="single"/>
        </w:rPr>
        <w:t>claims decision not to submit UNESCO bid, pragmatic (</w:t>
      </w:r>
      <w:r w:rsidR="002040BF" w:rsidRPr="002040BF">
        <w:rPr>
          <w:b/>
          <w:bCs/>
          <w:i/>
          <w:sz w:val="26"/>
          <w:szCs w:val="26"/>
          <w:u w:val="single"/>
        </w:rPr>
        <w:t>Koha</w:t>
      </w:r>
      <w:r w:rsidR="002040BF">
        <w:rPr>
          <w:b/>
          <w:bCs/>
          <w:sz w:val="26"/>
          <w:szCs w:val="26"/>
          <w:u w:val="single"/>
        </w:rPr>
        <w:t>)</w:t>
      </w:r>
    </w:p>
    <w:p w:rsidR="004367C9" w:rsidRPr="002040BF" w:rsidRDefault="002040BF" w:rsidP="004367C9">
      <w:pPr>
        <w:jc w:val="both"/>
        <w:rPr>
          <w:rFonts w:ascii="PT Sans" w:hAnsi="PT Sans"/>
          <w:color w:val="000000"/>
          <w:sz w:val="21"/>
          <w:szCs w:val="21"/>
        </w:rPr>
      </w:pPr>
      <w:r>
        <w:rPr>
          <w:bCs/>
          <w:sz w:val="26"/>
          <w:szCs w:val="26"/>
        </w:rPr>
        <w:t xml:space="preserve">Kosovo’s Foreign Ministry has issued a statement to the press explaining the reasons why it has not renewed application for UNESCO membership. </w:t>
      </w:r>
      <w:r w:rsidR="004367C9">
        <w:rPr>
          <w:bCs/>
          <w:sz w:val="26"/>
          <w:szCs w:val="26"/>
        </w:rPr>
        <w:t xml:space="preserve">While acknowledging that Kosovo’s membership in international </w:t>
      </w:r>
      <w:proofErr w:type="spellStart"/>
      <w:r w:rsidR="004367C9">
        <w:rPr>
          <w:bCs/>
          <w:sz w:val="26"/>
          <w:szCs w:val="26"/>
        </w:rPr>
        <w:t>organisations</w:t>
      </w:r>
      <w:proofErr w:type="spellEnd"/>
      <w:r w:rsidR="004367C9">
        <w:rPr>
          <w:bCs/>
          <w:sz w:val="26"/>
          <w:szCs w:val="26"/>
        </w:rPr>
        <w:t xml:space="preserve"> remains a top priority, the Foreign Ministry claims the decision to postpone application is “pragmatic” and was taken in close coordination with the U.S. and other Quint countries. “The Ministry of Foreign Affairs considers these actions contribute to the strengthening of Kosovo’s international position, furthering of relations with partners and allies, guaranteeing security</w:t>
      </w:r>
      <w:r w:rsidR="00C05FED">
        <w:rPr>
          <w:bCs/>
          <w:sz w:val="26"/>
          <w:szCs w:val="26"/>
        </w:rPr>
        <w:t>,</w:t>
      </w:r>
      <w:r w:rsidR="004367C9">
        <w:rPr>
          <w:bCs/>
          <w:sz w:val="26"/>
          <w:szCs w:val="26"/>
        </w:rPr>
        <w:t xml:space="preserve"> and promoting peace in the region,” the statement reads. </w:t>
      </w:r>
    </w:p>
    <w:p w:rsidR="002040BF" w:rsidRDefault="002040BF" w:rsidP="00B7076A">
      <w:pPr>
        <w:jc w:val="both"/>
        <w:rPr>
          <w:b/>
          <w:bCs/>
          <w:sz w:val="26"/>
          <w:szCs w:val="26"/>
          <w:u w:val="single"/>
        </w:rPr>
      </w:pPr>
    </w:p>
    <w:p w:rsidR="005E2D78" w:rsidRPr="005E2D78" w:rsidRDefault="005E2D78" w:rsidP="00B7076A">
      <w:pPr>
        <w:jc w:val="both"/>
        <w:rPr>
          <w:b/>
          <w:bCs/>
          <w:sz w:val="26"/>
          <w:szCs w:val="26"/>
          <w:u w:val="single"/>
        </w:rPr>
      </w:pPr>
      <w:r w:rsidRPr="005E2D78">
        <w:rPr>
          <w:b/>
          <w:bCs/>
          <w:sz w:val="26"/>
          <w:szCs w:val="26"/>
          <w:u w:val="single"/>
        </w:rPr>
        <w:t>British PM May urges Haradinaj to fight corruption (</w:t>
      </w:r>
      <w:proofErr w:type="spellStart"/>
      <w:r w:rsidRPr="005E2D78">
        <w:rPr>
          <w:b/>
          <w:bCs/>
          <w:i/>
          <w:sz w:val="26"/>
          <w:szCs w:val="26"/>
          <w:u w:val="single"/>
        </w:rPr>
        <w:t>Zeri</w:t>
      </w:r>
      <w:proofErr w:type="spellEnd"/>
      <w:r w:rsidRPr="005E2D78">
        <w:rPr>
          <w:b/>
          <w:bCs/>
          <w:sz w:val="26"/>
          <w:szCs w:val="26"/>
          <w:u w:val="single"/>
        </w:rPr>
        <w:t>)</w:t>
      </w:r>
    </w:p>
    <w:p w:rsidR="00B7076A" w:rsidRDefault="005E2D78" w:rsidP="00B7076A">
      <w:pPr>
        <w:jc w:val="both"/>
        <w:rPr>
          <w:bCs/>
          <w:sz w:val="26"/>
          <w:szCs w:val="26"/>
        </w:rPr>
      </w:pPr>
      <w:r>
        <w:rPr>
          <w:bCs/>
          <w:sz w:val="26"/>
          <w:szCs w:val="26"/>
        </w:rPr>
        <w:t xml:space="preserve">The British Prime Minister, Theresa May, has congratulated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on his election and said Great Britain is committed to Kosovo’s integration into the international community and </w:t>
      </w:r>
      <w:proofErr w:type="spellStart"/>
      <w:r>
        <w:rPr>
          <w:bCs/>
          <w:sz w:val="26"/>
          <w:szCs w:val="26"/>
        </w:rPr>
        <w:t>normalisation</w:t>
      </w:r>
      <w:proofErr w:type="spellEnd"/>
      <w:r>
        <w:rPr>
          <w:bCs/>
          <w:sz w:val="26"/>
          <w:szCs w:val="26"/>
        </w:rPr>
        <w:t xml:space="preserve"> of relations with Serbia. “We will continue to support the strengthening of the rule of law in your country, and we hope that your government will address the weaknesses in the justice system as a priority as well as taking the necessary steps to fight </w:t>
      </w:r>
      <w:proofErr w:type="spellStart"/>
      <w:r>
        <w:rPr>
          <w:bCs/>
          <w:sz w:val="26"/>
          <w:szCs w:val="26"/>
        </w:rPr>
        <w:t>organised</w:t>
      </w:r>
      <w:proofErr w:type="spellEnd"/>
      <w:r>
        <w:rPr>
          <w:bCs/>
          <w:sz w:val="26"/>
          <w:szCs w:val="26"/>
        </w:rPr>
        <w:t xml:space="preserve"> crime and tackle corruption,” May said in her letter. </w:t>
      </w:r>
    </w:p>
    <w:p w:rsidR="005E2D78" w:rsidRDefault="005E2D78" w:rsidP="00B7076A">
      <w:pPr>
        <w:jc w:val="both"/>
        <w:rPr>
          <w:bCs/>
          <w:sz w:val="26"/>
          <w:szCs w:val="26"/>
        </w:rPr>
      </w:pPr>
    </w:p>
    <w:p w:rsidR="005E2D78" w:rsidRPr="005E2D78" w:rsidRDefault="005E2D78" w:rsidP="00B7076A">
      <w:pPr>
        <w:jc w:val="both"/>
        <w:rPr>
          <w:b/>
          <w:bCs/>
          <w:sz w:val="26"/>
          <w:szCs w:val="26"/>
          <w:u w:val="single"/>
        </w:rPr>
      </w:pPr>
      <w:r w:rsidRPr="005E2D78">
        <w:rPr>
          <w:b/>
          <w:bCs/>
          <w:sz w:val="26"/>
          <w:szCs w:val="26"/>
          <w:u w:val="single"/>
        </w:rPr>
        <w:t xml:space="preserve">Haradinaj: Border with Montenegro is in </w:t>
      </w:r>
      <w:proofErr w:type="spellStart"/>
      <w:r w:rsidRPr="005E2D78">
        <w:rPr>
          <w:b/>
          <w:bCs/>
          <w:sz w:val="26"/>
          <w:szCs w:val="26"/>
          <w:u w:val="single"/>
        </w:rPr>
        <w:t>Cakorr</w:t>
      </w:r>
      <w:proofErr w:type="spellEnd"/>
      <w:r w:rsidRPr="005E2D78">
        <w:rPr>
          <w:b/>
          <w:bCs/>
          <w:sz w:val="26"/>
          <w:szCs w:val="26"/>
          <w:u w:val="single"/>
        </w:rPr>
        <w:t xml:space="preserve"> and </w:t>
      </w:r>
      <w:proofErr w:type="spellStart"/>
      <w:r w:rsidRPr="005E2D78">
        <w:rPr>
          <w:b/>
          <w:bCs/>
          <w:sz w:val="26"/>
          <w:szCs w:val="26"/>
          <w:u w:val="single"/>
        </w:rPr>
        <w:t>Kulla</w:t>
      </w:r>
      <w:proofErr w:type="spellEnd"/>
      <w:r w:rsidRPr="005E2D78">
        <w:rPr>
          <w:b/>
          <w:bCs/>
          <w:sz w:val="26"/>
          <w:szCs w:val="26"/>
          <w:u w:val="single"/>
        </w:rPr>
        <w:t xml:space="preserve"> (</w:t>
      </w:r>
      <w:proofErr w:type="spellStart"/>
      <w:r w:rsidR="002040BF" w:rsidRPr="002040BF">
        <w:rPr>
          <w:b/>
          <w:bCs/>
          <w:i/>
          <w:sz w:val="26"/>
          <w:szCs w:val="26"/>
          <w:u w:val="single"/>
        </w:rPr>
        <w:t>Lajmi</w:t>
      </w:r>
      <w:proofErr w:type="spellEnd"/>
      <w:r w:rsidR="002040BF">
        <w:rPr>
          <w:b/>
          <w:bCs/>
          <w:sz w:val="26"/>
          <w:szCs w:val="26"/>
          <w:u w:val="single"/>
        </w:rPr>
        <w:t>/</w:t>
      </w:r>
      <w:proofErr w:type="spellStart"/>
      <w:r w:rsidR="002040BF" w:rsidRPr="002040BF">
        <w:rPr>
          <w:b/>
          <w:bCs/>
          <w:i/>
          <w:sz w:val="26"/>
          <w:szCs w:val="26"/>
          <w:u w:val="single"/>
        </w:rPr>
        <w:t>Zeri</w:t>
      </w:r>
      <w:proofErr w:type="spellEnd"/>
      <w:r w:rsidRPr="005E2D78">
        <w:rPr>
          <w:b/>
          <w:bCs/>
          <w:sz w:val="26"/>
          <w:szCs w:val="26"/>
          <w:u w:val="single"/>
        </w:rPr>
        <w:t>)</w:t>
      </w:r>
    </w:p>
    <w:p w:rsidR="005E2D78" w:rsidRDefault="005E2D78" w:rsidP="00B7076A">
      <w:pPr>
        <w:jc w:val="both"/>
        <w:rPr>
          <w:bCs/>
          <w:sz w:val="26"/>
          <w:szCs w:val="26"/>
        </w:rPr>
      </w:pPr>
      <w:r>
        <w:rPr>
          <w:bCs/>
          <w:sz w:val="26"/>
          <w:szCs w:val="26"/>
        </w:rPr>
        <w:lastRenderedPageBreak/>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in an election gathering of his party, the Alliance for the Future of Kosovo (AAK), in </w:t>
      </w:r>
      <w:proofErr w:type="spellStart"/>
      <w:r>
        <w:rPr>
          <w:bCs/>
          <w:sz w:val="26"/>
          <w:szCs w:val="26"/>
        </w:rPr>
        <w:t>Decan</w:t>
      </w:r>
      <w:proofErr w:type="spellEnd"/>
      <w:r>
        <w:rPr>
          <w:bCs/>
          <w:sz w:val="26"/>
          <w:szCs w:val="26"/>
        </w:rPr>
        <w:t xml:space="preserve">/Decani that his position on the border demarcation with Montenegro remains unchanged. “The new commission will find facts that mistakes were made in the past and that the border is in </w:t>
      </w:r>
      <w:proofErr w:type="spellStart"/>
      <w:r>
        <w:rPr>
          <w:bCs/>
          <w:sz w:val="26"/>
          <w:szCs w:val="26"/>
        </w:rPr>
        <w:t>Cakorr</w:t>
      </w:r>
      <w:proofErr w:type="spellEnd"/>
      <w:r>
        <w:rPr>
          <w:bCs/>
          <w:sz w:val="26"/>
          <w:szCs w:val="26"/>
        </w:rPr>
        <w:t xml:space="preserve"> and </w:t>
      </w:r>
      <w:proofErr w:type="spellStart"/>
      <w:r>
        <w:rPr>
          <w:bCs/>
          <w:sz w:val="26"/>
          <w:szCs w:val="26"/>
        </w:rPr>
        <w:t>Kulla</w:t>
      </w:r>
      <w:proofErr w:type="spellEnd"/>
      <w:r w:rsidR="002040BF">
        <w:rPr>
          <w:bCs/>
          <w:sz w:val="26"/>
          <w:szCs w:val="26"/>
        </w:rPr>
        <w:t xml:space="preserve">,” </w:t>
      </w:r>
      <w:proofErr w:type="spellStart"/>
      <w:r w:rsidR="002040BF">
        <w:rPr>
          <w:bCs/>
          <w:sz w:val="26"/>
          <w:szCs w:val="26"/>
        </w:rPr>
        <w:t>Haradinaj</w:t>
      </w:r>
      <w:proofErr w:type="spellEnd"/>
      <w:r w:rsidR="002040BF">
        <w:rPr>
          <w:bCs/>
          <w:sz w:val="26"/>
          <w:szCs w:val="26"/>
        </w:rPr>
        <w:t xml:space="preserve"> said. “Facts are on our side and this is how this problem will be solved,” he underlined. </w:t>
      </w:r>
    </w:p>
    <w:p w:rsidR="00C73A0E" w:rsidRDefault="00C73A0E" w:rsidP="00B7076A">
      <w:pPr>
        <w:jc w:val="both"/>
        <w:rPr>
          <w:bCs/>
          <w:sz w:val="26"/>
          <w:szCs w:val="26"/>
        </w:rPr>
      </w:pPr>
    </w:p>
    <w:p w:rsidR="00C73A0E" w:rsidRPr="00C73A0E" w:rsidRDefault="00C73A0E" w:rsidP="00C73A0E">
      <w:pPr>
        <w:jc w:val="both"/>
        <w:rPr>
          <w:b/>
          <w:bCs/>
          <w:sz w:val="26"/>
          <w:szCs w:val="26"/>
          <w:u w:val="single"/>
        </w:rPr>
      </w:pPr>
      <w:r w:rsidRPr="00C73A0E">
        <w:rPr>
          <w:b/>
          <w:bCs/>
          <w:sz w:val="26"/>
          <w:szCs w:val="26"/>
          <w:u w:val="single"/>
        </w:rPr>
        <w:t>Demarcation commission: Monten</w:t>
      </w:r>
      <w:r>
        <w:rPr>
          <w:b/>
          <w:bCs/>
          <w:sz w:val="26"/>
          <w:szCs w:val="26"/>
          <w:u w:val="single"/>
        </w:rPr>
        <w:t>e</w:t>
      </w:r>
      <w:r w:rsidRPr="00C73A0E">
        <w:rPr>
          <w:b/>
          <w:bCs/>
          <w:sz w:val="26"/>
          <w:szCs w:val="26"/>
          <w:u w:val="single"/>
        </w:rPr>
        <w:t>gro is changing statements (RTK)</w:t>
      </w:r>
    </w:p>
    <w:p w:rsidR="005E2D78" w:rsidRDefault="00C73A0E" w:rsidP="00B7076A">
      <w:pPr>
        <w:jc w:val="both"/>
        <w:rPr>
          <w:bCs/>
          <w:sz w:val="26"/>
          <w:szCs w:val="26"/>
        </w:rPr>
      </w:pPr>
      <w:proofErr w:type="spellStart"/>
      <w:r>
        <w:rPr>
          <w:bCs/>
          <w:sz w:val="26"/>
          <w:szCs w:val="26"/>
        </w:rPr>
        <w:t>Florim</w:t>
      </w:r>
      <w:proofErr w:type="spellEnd"/>
      <w:r>
        <w:rPr>
          <w:bCs/>
          <w:sz w:val="26"/>
          <w:szCs w:val="26"/>
        </w:rPr>
        <w:t xml:space="preserve"> </w:t>
      </w:r>
      <w:proofErr w:type="spellStart"/>
      <w:r>
        <w:rPr>
          <w:bCs/>
          <w:sz w:val="26"/>
          <w:szCs w:val="26"/>
        </w:rPr>
        <w:t>Isufi</w:t>
      </w:r>
      <w:proofErr w:type="spellEnd"/>
      <w:r>
        <w:rPr>
          <w:bCs/>
          <w:sz w:val="26"/>
          <w:szCs w:val="26"/>
        </w:rPr>
        <w:t xml:space="preserve">, member </w:t>
      </w:r>
      <w:r w:rsidRPr="00C73A0E">
        <w:rPr>
          <w:bCs/>
          <w:sz w:val="26"/>
          <w:szCs w:val="26"/>
        </w:rPr>
        <w:t xml:space="preserve">of the new State Commission </w:t>
      </w:r>
      <w:r>
        <w:rPr>
          <w:bCs/>
          <w:sz w:val="26"/>
          <w:szCs w:val="26"/>
        </w:rPr>
        <w:t xml:space="preserve">on </w:t>
      </w:r>
      <w:r w:rsidRPr="00C73A0E">
        <w:rPr>
          <w:bCs/>
          <w:sz w:val="26"/>
          <w:szCs w:val="26"/>
        </w:rPr>
        <w:t xml:space="preserve">Border Demarcation and Maintenance, said Montenegro’s change of statements after the establishment of the new commission, is a signal that there is something and that they would not agree with the findings of the new commission. “Changed statements of the Montenegrins, make us be more serious on our work, in order to find all the required information to convince also the Montenegrin party that something went wrong. You can see that until the establishment of this commission, Montenegrin party was extraordinarily ready for cooperation and open to reconsider the agreement, while in the moment that this commission was established, they fundamentally changed their position. This certainly means that they have some knowledge and they do not want to agree with the new achievements. Let us see now,” </w:t>
      </w:r>
      <w:proofErr w:type="spellStart"/>
      <w:r w:rsidRPr="00C73A0E">
        <w:rPr>
          <w:bCs/>
          <w:sz w:val="26"/>
          <w:szCs w:val="26"/>
        </w:rPr>
        <w:t>Isufi</w:t>
      </w:r>
      <w:proofErr w:type="spellEnd"/>
      <w:r w:rsidRPr="00C73A0E">
        <w:rPr>
          <w:bCs/>
          <w:sz w:val="26"/>
          <w:szCs w:val="26"/>
        </w:rPr>
        <w:t xml:space="preserve"> said.</w:t>
      </w:r>
    </w:p>
    <w:p w:rsidR="00C73A0E" w:rsidRDefault="00C73A0E" w:rsidP="00B7076A">
      <w:pPr>
        <w:jc w:val="both"/>
        <w:rPr>
          <w:bCs/>
          <w:sz w:val="26"/>
          <w:szCs w:val="26"/>
        </w:rPr>
      </w:pPr>
    </w:p>
    <w:p w:rsidR="0096213C" w:rsidRDefault="0096213C" w:rsidP="0096213C">
      <w:pPr>
        <w:jc w:val="both"/>
        <w:rPr>
          <w:b/>
          <w:sz w:val="26"/>
          <w:szCs w:val="26"/>
          <w:u w:val="single"/>
        </w:rPr>
      </w:pPr>
      <w:r>
        <w:rPr>
          <w:b/>
          <w:sz w:val="26"/>
          <w:szCs w:val="26"/>
          <w:u w:val="single"/>
        </w:rPr>
        <w:t>Kosovo cannot attend INTERPOL conference on human trafficking (</w:t>
      </w:r>
      <w:r>
        <w:rPr>
          <w:b/>
          <w:i/>
          <w:sz w:val="26"/>
          <w:szCs w:val="26"/>
          <w:u w:val="single"/>
        </w:rPr>
        <w:t>Koha</w:t>
      </w:r>
      <w:r>
        <w:rPr>
          <w:b/>
          <w:sz w:val="26"/>
          <w:szCs w:val="26"/>
          <w:u w:val="single"/>
        </w:rPr>
        <w:t>)</w:t>
      </w:r>
    </w:p>
    <w:p w:rsidR="0096213C" w:rsidRDefault="0096213C" w:rsidP="0096213C">
      <w:pPr>
        <w:jc w:val="both"/>
        <w:rPr>
          <w:sz w:val="26"/>
          <w:szCs w:val="26"/>
        </w:rPr>
      </w:pPr>
      <w:r>
        <w:rPr>
          <w:sz w:val="26"/>
          <w:szCs w:val="26"/>
        </w:rPr>
        <w:t xml:space="preserve">The paper reports on page two that Kosovo cannot participate in regional conferences about the fight against crime and trafficking. INTERPOL and the U.S. State Department’s </w:t>
      </w:r>
      <w:r w:rsidRPr="008A6FCA">
        <w:rPr>
          <w:sz w:val="26"/>
          <w:szCs w:val="26"/>
        </w:rPr>
        <w:t>Bureau of International Narcotics and Law Enforcement Affairs</w:t>
      </w:r>
      <w:r>
        <w:rPr>
          <w:sz w:val="26"/>
          <w:szCs w:val="26"/>
        </w:rPr>
        <w:t xml:space="preserve"> Office organized in Tirana a regional conference against human trafficking in the Balkans. Despite major problems with human trafficking Kosovo could not take part in the conference because it is not yet a member of </w:t>
      </w:r>
      <w:bookmarkStart w:id="0" w:name="_GoBack"/>
      <w:bookmarkEnd w:id="0"/>
      <w:r>
        <w:rPr>
          <w:sz w:val="26"/>
          <w:szCs w:val="26"/>
        </w:rPr>
        <w:t xml:space="preserve">INTERPOL.   </w:t>
      </w:r>
    </w:p>
    <w:p w:rsidR="005E2D78" w:rsidRDefault="005E2D78" w:rsidP="00B7076A">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E1F53"/>
    <w:multiLevelType w:val="hybridMultilevel"/>
    <w:tmpl w:val="BC0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1"/>
  </w:num>
  <w:num w:numId="5">
    <w:abstractNumId w:val="7"/>
  </w:num>
  <w:num w:numId="6">
    <w:abstractNumId w:val="17"/>
  </w:num>
  <w:num w:numId="7">
    <w:abstractNumId w:val="2"/>
  </w:num>
  <w:num w:numId="8">
    <w:abstractNumId w:val="27"/>
  </w:num>
  <w:num w:numId="9">
    <w:abstractNumId w:val="24"/>
  </w:num>
  <w:num w:numId="10">
    <w:abstractNumId w:val="0"/>
  </w:num>
  <w:num w:numId="11">
    <w:abstractNumId w:val="8"/>
  </w:num>
  <w:num w:numId="12">
    <w:abstractNumId w:val="12"/>
  </w:num>
  <w:num w:numId="13">
    <w:abstractNumId w:val="13"/>
  </w:num>
  <w:num w:numId="14">
    <w:abstractNumId w:val="21"/>
  </w:num>
  <w:num w:numId="15">
    <w:abstractNumId w:val="10"/>
  </w:num>
  <w:num w:numId="16">
    <w:abstractNumId w:val="3"/>
  </w:num>
  <w:num w:numId="17">
    <w:abstractNumId w:val="4"/>
  </w:num>
  <w:num w:numId="18">
    <w:abstractNumId w:val="9"/>
  </w:num>
  <w:num w:numId="19">
    <w:abstractNumId w:val="25"/>
  </w:num>
  <w:num w:numId="20">
    <w:abstractNumId w:val="14"/>
  </w:num>
  <w:num w:numId="21">
    <w:abstractNumId w:val="15"/>
  </w:num>
  <w:num w:numId="22">
    <w:abstractNumId w:val="22"/>
  </w:num>
  <w:num w:numId="23">
    <w:abstractNumId w:val="23"/>
  </w:num>
  <w:num w:numId="24">
    <w:abstractNumId w:val="11"/>
  </w:num>
  <w:num w:numId="25">
    <w:abstractNumId w:val="6"/>
  </w:num>
  <w:num w:numId="26">
    <w:abstractNumId w:val="26"/>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513912"/>
    <w:rsid w:val="00514247"/>
    <w:rsid w:val="00526E26"/>
    <w:rsid w:val="00531611"/>
    <w:rsid w:val="005368B9"/>
    <w:rsid w:val="00537FCD"/>
    <w:rsid w:val="005518D5"/>
    <w:rsid w:val="005618A3"/>
    <w:rsid w:val="00563662"/>
    <w:rsid w:val="00573DB0"/>
    <w:rsid w:val="00574F5A"/>
    <w:rsid w:val="005761F0"/>
    <w:rsid w:val="005C1D0F"/>
    <w:rsid w:val="005C775A"/>
    <w:rsid w:val="005D0BD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800FC0"/>
    <w:rsid w:val="008203CF"/>
    <w:rsid w:val="00822F2B"/>
    <w:rsid w:val="008B7E1C"/>
    <w:rsid w:val="008D13EB"/>
    <w:rsid w:val="0093512F"/>
    <w:rsid w:val="00944F75"/>
    <w:rsid w:val="009526ED"/>
    <w:rsid w:val="009546BB"/>
    <w:rsid w:val="00955EBB"/>
    <w:rsid w:val="0096213C"/>
    <w:rsid w:val="00984626"/>
    <w:rsid w:val="009B1F34"/>
    <w:rsid w:val="009B636B"/>
    <w:rsid w:val="009F3C2A"/>
    <w:rsid w:val="00A03240"/>
    <w:rsid w:val="00A2117A"/>
    <w:rsid w:val="00A231F3"/>
    <w:rsid w:val="00A322A4"/>
    <w:rsid w:val="00A601AA"/>
    <w:rsid w:val="00A616FA"/>
    <w:rsid w:val="00A75BEC"/>
    <w:rsid w:val="00A84932"/>
    <w:rsid w:val="00A900B5"/>
    <w:rsid w:val="00A97461"/>
    <w:rsid w:val="00AA36A1"/>
    <w:rsid w:val="00AA7F9A"/>
    <w:rsid w:val="00AB48B7"/>
    <w:rsid w:val="00AB5B93"/>
    <w:rsid w:val="00AC4A4B"/>
    <w:rsid w:val="00AE392E"/>
    <w:rsid w:val="00B00A56"/>
    <w:rsid w:val="00B07B3A"/>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129CA"/>
    <w:rsid w:val="00C266EB"/>
    <w:rsid w:val="00C32887"/>
    <w:rsid w:val="00C33B4A"/>
    <w:rsid w:val="00C45250"/>
    <w:rsid w:val="00C53513"/>
    <w:rsid w:val="00C56172"/>
    <w:rsid w:val="00C57312"/>
    <w:rsid w:val="00C66063"/>
    <w:rsid w:val="00C73A0E"/>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5123A"/>
    <w:rsid w:val="00E87343"/>
    <w:rsid w:val="00EA44B1"/>
    <w:rsid w:val="00EA6385"/>
    <w:rsid w:val="00ED16DB"/>
    <w:rsid w:val="00F01F3B"/>
    <w:rsid w:val="00F045F1"/>
    <w:rsid w:val="00F05BC0"/>
    <w:rsid w:val="00F101EB"/>
    <w:rsid w:val="00F15CCE"/>
    <w:rsid w:val="00F178F4"/>
    <w:rsid w:val="00F26D1B"/>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AD887-C8BD-482A-8A8D-BD290871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8D99-E621-42C6-91F2-369F129F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2017-10-05T06:22:00Z</dcterms:created>
  <dcterms:modified xsi:type="dcterms:W3CDTF">2017-10-05T07:29:00Z</dcterms:modified>
</cp:coreProperties>
</file>