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7F2F66">
        <w:rPr>
          <w:rFonts w:ascii="Arial Black" w:hAnsi="Arial Black"/>
          <w:color w:val="2E74B5"/>
          <w:sz w:val="40"/>
          <w:szCs w:val="40"/>
        </w:rPr>
        <w:t>1</w:t>
      </w:r>
      <w:r w:rsidR="00422FDC">
        <w:rPr>
          <w:rFonts w:ascii="Arial Black" w:hAnsi="Arial Black"/>
          <w:color w:val="2E74B5"/>
          <w:sz w:val="40"/>
          <w:szCs w:val="40"/>
        </w:rPr>
        <w:t>9</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3F0CDA" w:rsidRPr="00156211" w:rsidRDefault="003F0CDA" w:rsidP="00156211">
      <w:pPr>
        <w:pStyle w:val="ListParagraph"/>
        <w:numPr>
          <w:ilvl w:val="0"/>
          <w:numId w:val="30"/>
        </w:numPr>
        <w:ind w:left="360"/>
        <w:jc w:val="both"/>
        <w:rPr>
          <w:b/>
          <w:bCs/>
          <w:sz w:val="26"/>
          <w:szCs w:val="26"/>
        </w:rPr>
      </w:pPr>
      <w:r w:rsidRPr="00156211">
        <w:rPr>
          <w:b/>
          <w:bCs/>
          <w:sz w:val="26"/>
          <w:szCs w:val="26"/>
        </w:rPr>
        <w:t xml:space="preserve">President </w:t>
      </w:r>
      <w:proofErr w:type="spellStart"/>
      <w:r w:rsidRPr="00156211">
        <w:rPr>
          <w:b/>
          <w:bCs/>
          <w:sz w:val="26"/>
          <w:szCs w:val="26"/>
        </w:rPr>
        <w:t>Thaci</w:t>
      </w:r>
      <w:proofErr w:type="spellEnd"/>
      <w:r w:rsidRPr="00156211">
        <w:rPr>
          <w:b/>
          <w:bCs/>
          <w:sz w:val="26"/>
          <w:szCs w:val="26"/>
        </w:rPr>
        <w:t xml:space="preserve"> complains to Quint over swearing-in of judges (</w:t>
      </w:r>
      <w:proofErr w:type="spellStart"/>
      <w:r w:rsidRPr="00156211">
        <w:rPr>
          <w:b/>
          <w:bCs/>
          <w:i/>
          <w:sz w:val="26"/>
          <w:szCs w:val="26"/>
        </w:rPr>
        <w:t>Kosova</w:t>
      </w:r>
      <w:proofErr w:type="spellEnd"/>
      <w:r w:rsidRPr="00156211">
        <w:rPr>
          <w:b/>
          <w:bCs/>
          <w:i/>
          <w:sz w:val="26"/>
          <w:szCs w:val="26"/>
        </w:rPr>
        <w:t xml:space="preserve"> Sot</w:t>
      </w:r>
      <w:r w:rsidRPr="00156211">
        <w:rPr>
          <w:b/>
          <w:bCs/>
          <w:sz w:val="26"/>
          <w:szCs w:val="26"/>
        </w:rPr>
        <w:t>)</w:t>
      </w:r>
    </w:p>
    <w:p w:rsidR="003F0CDA" w:rsidRPr="00156211" w:rsidRDefault="003F0CDA" w:rsidP="00156211">
      <w:pPr>
        <w:pStyle w:val="ListParagraph"/>
        <w:numPr>
          <w:ilvl w:val="0"/>
          <w:numId w:val="30"/>
        </w:numPr>
        <w:ind w:left="360"/>
        <w:jc w:val="both"/>
        <w:rPr>
          <w:b/>
          <w:sz w:val="26"/>
          <w:szCs w:val="26"/>
        </w:rPr>
      </w:pPr>
      <w:r w:rsidRPr="00156211">
        <w:rPr>
          <w:b/>
          <w:sz w:val="26"/>
          <w:szCs w:val="26"/>
        </w:rPr>
        <w:t>Vetevendosje and RTK officials clash of broadcaster’s role (</w:t>
      </w:r>
      <w:proofErr w:type="spellStart"/>
      <w:r w:rsidRPr="00156211">
        <w:rPr>
          <w:b/>
          <w:i/>
          <w:sz w:val="26"/>
          <w:szCs w:val="26"/>
        </w:rPr>
        <w:t>Koha</w:t>
      </w:r>
      <w:proofErr w:type="spellEnd"/>
      <w:r w:rsidRPr="00156211">
        <w:rPr>
          <w:b/>
          <w:i/>
          <w:sz w:val="26"/>
          <w:szCs w:val="26"/>
        </w:rPr>
        <w:t xml:space="preserve"> </w:t>
      </w:r>
      <w:proofErr w:type="spellStart"/>
      <w:r w:rsidRPr="00156211">
        <w:rPr>
          <w:b/>
          <w:i/>
          <w:sz w:val="26"/>
          <w:szCs w:val="26"/>
        </w:rPr>
        <w:t>Ditore</w:t>
      </w:r>
      <w:proofErr w:type="spellEnd"/>
      <w:r w:rsidRPr="00156211">
        <w:rPr>
          <w:b/>
          <w:sz w:val="26"/>
          <w:szCs w:val="26"/>
        </w:rPr>
        <w:t>)</w:t>
      </w:r>
    </w:p>
    <w:p w:rsidR="003F0CDA" w:rsidRPr="00156211" w:rsidRDefault="003F0CDA" w:rsidP="00156211">
      <w:pPr>
        <w:pStyle w:val="ListParagraph"/>
        <w:numPr>
          <w:ilvl w:val="0"/>
          <w:numId w:val="30"/>
        </w:numPr>
        <w:ind w:left="360"/>
        <w:jc w:val="both"/>
        <w:rPr>
          <w:b/>
          <w:sz w:val="26"/>
          <w:szCs w:val="26"/>
        </w:rPr>
      </w:pPr>
      <w:r w:rsidRPr="00156211">
        <w:rPr>
          <w:b/>
          <w:sz w:val="26"/>
          <w:szCs w:val="26"/>
        </w:rPr>
        <w:t xml:space="preserve">Tahiri pledges Kosovo government’s support for </w:t>
      </w:r>
      <w:proofErr w:type="spellStart"/>
      <w:r w:rsidRPr="00156211">
        <w:rPr>
          <w:b/>
          <w:sz w:val="26"/>
          <w:szCs w:val="26"/>
        </w:rPr>
        <w:t>Presevo</w:t>
      </w:r>
      <w:proofErr w:type="spellEnd"/>
      <w:r w:rsidRPr="00156211">
        <w:rPr>
          <w:b/>
          <w:sz w:val="26"/>
          <w:szCs w:val="26"/>
        </w:rPr>
        <w:t xml:space="preserve"> Valley (</w:t>
      </w:r>
      <w:proofErr w:type="spellStart"/>
      <w:r w:rsidRPr="00156211">
        <w:rPr>
          <w:b/>
          <w:i/>
          <w:sz w:val="26"/>
          <w:szCs w:val="26"/>
        </w:rPr>
        <w:t>Koha</w:t>
      </w:r>
      <w:proofErr w:type="spellEnd"/>
      <w:r w:rsidRPr="00156211">
        <w:rPr>
          <w:b/>
          <w:sz w:val="26"/>
          <w:szCs w:val="26"/>
        </w:rPr>
        <w:t>)</w:t>
      </w:r>
    </w:p>
    <w:p w:rsidR="003F0CDA" w:rsidRPr="00156211" w:rsidRDefault="003F0CDA" w:rsidP="00156211">
      <w:pPr>
        <w:pStyle w:val="ListParagraph"/>
        <w:numPr>
          <w:ilvl w:val="0"/>
          <w:numId w:val="30"/>
        </w:numPr>
        <w:ind w:left="360"/>
        <w:jc w:val="both"/>
        <w:rPr>
          <w:b/>
          <w:sz w:val="26"/>
          <w:szCs w:val="26"/>
        </w:rPr>
      </w:pPr>
      <w:r w:rsidRPr="00156211">
        <w:rPr>
          <w:b/>
          <w:sz w:val="26"/>
          <w:szCs w:val="26"/>
        </w:rPr>
        <w:t>Former head of border commission suspected of “parallel activity” (</w:t>
      </w:r>
      <w:proofErr w:type="spellStart"/>
      <w:r w:rsidRPr="00156211">
        <w:rPr>
          <w:b/>
          <w:i/>
          <w:sz w:val="26"/>
          <w:szCs w:val="26"/>
        </w:rPr>
        <w:t>Koha</w:t>
      </w:r>
      <w:proofErr w:type="spellEnd"/>
      <w:r w:rsidRPr="00156211">
        <w:rPr>
          <w:b/>
          <w:sz w:val="26"/>
          <w:szCs w:val="26"/>
        </w:rPr>
        <w:t xml:space="preserve">) </w:t>
      </w:r>
    </w:p>
    <w:p w:rsidR="003F0CDA" w:rsidRPr="00156211" w:rsidRDefault="003F0CDA" w:rsidP="00156211">
      <w:pPr>
        <w:pStyle w:val="ListParagraph"/>
        <w:numPr>
          <w:ilvl w:val="0"/>
          <w:numId w:val="30"/>
        </w:numPr>
        <w:ind w:left="360"/>
        <w:jc w:val="both"/>
        <w:rPr>
          <w:b/>
          <w:sz w:val="26"/>
          <w:szCs w:val="26"/>
        </w:rPr>
      </w:pPr>
      <w:r w:rsidRPr="00156211">
        <w:rPr>
          <w:b/>
          <w:sz w:val="26"/>
          <w:szCs w:val="26"/>
        </w:rPr>
        <w:t>OSCE</w:t>
      </w:r>
      <w:bookmarkStart w:id="0" w:name="_GoBack"/>
      <w:bookmarkEnd w:id="0"/>
      <w:r w:rsidRPr="00156211">
        <w:rPr>
          <w:b/>
          <w:sz w:val="26"/>
          <w:szCs w:val="26"/>
        </w:rPr>
        <w:t xml:space="preserve"> seeks reconstruction of social housing in </w:t>
      </w:r>
      <w:proofErr w:type="spellStart"/>
      <w:r w:rsidRPr="00156211">
        <w:rPr>
          <w:b/>
          <w:sz w:val="26"/>
          <w:szCs w:val="26"/>
        </w:rPr>
        <w:t>Plemetin</w:t>
      </w:r>
      <w:proofErr w:type="spellEnd"/>
      <w:r w:rsidRPr="00156211">
        <w:rPr>
          <w:b/>
          <w:sz w:val="26"/>
          <w:szCs w:val="26"/>
        </w:rPr>
        <w:t xml:space="preserve"> (</w:t>
      </w:r>
      <w:proofErr w:type="spellStart"/>
      <w:r w:rsidRPr="00156211">
        <w:rPr>
          <w:b/>
          <w:i/>
          <w:sz w:val="26"/>
          <w:szCs w:val="26"/>
        </w:rPr>
        <w:t>Koha</w:t>
      </w:r>
      <w:proofErr w:type="spellEnd"/>
      <w:r w:rsidRPr="00156211">
        <w:rPr>
          <w:b/>
          <w:sz w:val="26"/>
          <w:szCs w:val="26"/>
        </w:rPr>
        <w:t>)</w:t>
      </w:r>
    </w:p>
    <w:p w:rsidR="00DF3C0A" w:rsidRPr="00DF3C0A" w:rsidRDefault="00DF3C0A" w:rsidP="00DF3C0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D77B24" w:rsidRDefault="00D77B24" w:rsidP="00C53513">
      <w:pPr>
        <w:jc w:val="both"/>
        <w:rPr>
          <w:b/>
          <w:bCs/>
          <w:sz w:val="26"/>
          <w:szCs w:val="26"/>
          <w:u w:val="single"/>
        </w:rPr>
      </w:pPr>
      <w:r>
        <w:rPr>
          <w:b/>
          <w:bCs/>
          <w:sz w:val="26"/>
          <w:szCs w:val="26"/>
          <w:u w:val="single"/>
        </w:rPr>
        <w:t xml:space="preserve">President </w:t>
      </w:r>
      <w:proofErr w:type="spellStart"/>
      <w:r>
        <w:rPr>
          <w:b/>
          <w:bCs/>
          <w:sz w:val="26"/>
          <w:szCs w:val="26"/>
          <w:u w:val="single"/>
        </w:rPr>
        <w:t>Thaci</w:t>
      </w:r>
      <w:proofErr w:type="spellEnd"/>
      <w:r>
        <w:rPr>
          <w:b/>
          <w:bCs/>
          <w:sz w:val="26"/>
          <w:szCs w:val="26"/>
          <w:u w:val="single"/>
        </w:rPr>
        <w:t xml:space="preserve"> complains to Quint over swearing-in of judges (</w:t>
      </w:r>
      <w:proofErr w:type="spellStart"/>
      <w:r w:rsidRPr="00D77B24">
        <w:rPr>
          <w:b/>
          <w:bCs/>
          <w:i/>
          <w:sz w:val="26"/>
          <w:szCs w:val="26"/>
          <w:u w:val="single"/>
        </w:rPr>
        <w:t>Kosova</w:t>
      </w:r>
      <w:proofErr w:type="spellEnd"/>
      <w:r w:rsidRPr="00D77B24">
        <w:rPr>
          <w:b/>
          <w:bCs/>
          <w:i/>
          <w:sz w:val="26"/>
          <w:szCs w:val="26"/>
          <w:u w:val="single"/>
        </w:rPr>
        <w:t xml:space="preserve"> Sot</w:t>
      </w:r>
      <w:r>
        <w:rPr>
          <w:b/>
          <w:bCs/>
          <w:sz w:val="26"/>
          <w:szCs w:val="26"/>
          <w:u w:val="single"/>
        </w:rPr>
        <w:t>)</w:t>
      </w:r>
    </w:p>
    <w:p w:rsidR="00D77B24" w:rsidRPr="00D77B24" w:rsidRDefault="00D77B24" w:rsidP="00C53513">
      <w:pPr>
        <w:jc w:val="both"/>
        <w:rPr>
          <w:bCs/>
          <w:sz w:val="26"/>
          <w:szCs w:val="26"/>
        </w:rPr>
      </w:pPr>
      <w:r>
        <w:rPr>
          <w:bCs/>
          <w:sz w:val="26"/>
          <w:szCs w:val="26"/>
        </w:rPr>
        <w:t xml:space="preserve">In a meeting with representatives of Quint countries, </w:t>
      </w:r>
      <w:r w:rsidRPr="00D77B24">
        <w:rPr>
          <w:bCs/>
          <w:sz w:val="26"/>
          <w:szCs w:val="26"/>
        </w:rPr>
        <w:t>Pr</w:t>
      </w:r>
      <w:r>
        <w:rPr>
          <w:bCs/>
          <w:sz w:val="26"/>
          <w:szCs w:val="26"/>
        </w:rPr>
        <w:t xml:space="preserve">esident of 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expressed his discontent over the failed swearing-in ceremony for judges and prosecutors set to work in the </w:t>
      </w:r>
      <w:proofErr w:type="spellStart"/>
      <w:r>
        <w:rPr>
          <w:bCs/>
          <w:sz w:val="26"/>
          <w:szCs w:val="26"/>
        </w:rPr>
        <w:t>north’s</w:t>
      </w:r>
      <w:proofErr w:type="spellEnd"/>
      <w:r>
        <w:rPr>
          <w:bCs/>
          <w:sz w:val="26"/>
          <w:szCs w:val="26"/>
        </w:rPr>
        <w:t xml:space="preserve"> court. </w:t>
      </w:r>
      <w:proofErr w:type="spellStart"/>
      <w:r>
        <w:rPr>
          <w:bCs/>
          <w:sz w:val="26"/>
          <w:szCs w:val="26"/>
        </w:rPr>
        <w:t>Thaci</w:t>
      </w:r>
      <w:proofErr w:type="spellEnd"/>
      <w:r>
        <w:rPr>
          <w:bCs/>
          <w:sz w:val="26"/>
          <w:szCs w:val="26"/>
        </w:rPr>
        <w:t xml:space="preserve"> is reported to have attributed the failure to the EU but also to Serbia for, as he said, not allowing the Serb judges and prosecutors to attend the swearing-in ceremony in Pristina. </w:t>
      </w:r>
    </w:p>
    <w:p w:rsidR="00422FDC" w:rsidRDefault="00422FDC" w:rsidP="004F3619">
      <w:pPr>
        <w:jc w:val="both"/>
        <w:rPr>
          <w:sz w:val="26"/>
          <w:szCs w:val="26"/>
        </w:rPr>
      </w:pPr>
    </w:p>
    <w:p w:rsidR="00DC74BC" w:rsidRPr="00DC74BC" w:rsidRDefault="00DC74BC" w:rsidP="004F3619">
      <w:pPr>
        <w:jc w:val="both"/>
        <w:rPr>
          <w:b/>
          <w:sz w:val="26"/>
          <w:szCs w:val="26"/>
          <w:u w:val="single"/>
        </w:rPr>
      </w:pPr>
      <w:r w:rsidRPr="00DC74BC">
        <w:rPr>
          <w:b/>
          <w:sz w:val="26"/>
          <w:szCs w:val="26"/>
          <w:u w:val="single"/>
        </w:rPr>
        <w:t>Vetevendosje and RTK officials clash of broadcaster’s role (</w:t>
      </w:r>
      <w:proofErr w:type="spellStart"/>
      <w:r w:rsidRPr="00DC74BC">
        <w:rPr>
          <w:b/>
          <w:i/>
          <w:sz w:val="26"/>
          <w:szCs w:val="26"/>
          <w:u w:val="single"/>
        </w:rPr>
        <w:t>Koha</w:t>
      </w:r>
      <w:proofErr w:type="spellEnd"/>
      <w:r w:rsidRPr="00DC74BC">
        <w:rPr>
          <w:b/>
          <w:i/>
          <w:sz w:val="26"/>
          <w:szCs w:val="26"/>
          <w:u w:val="single"/>
        </w:rPr>
        <w:t xml:space="preserve"> </w:t>
      </w:r>
      <w:proofErr w:type="spellStart"/>
      <w:r w:rsidRPr="00DC74BC">
        <w:rPr>
          <w:b/>
          <w:i/>
          <w:sz w:val="26"/>
          <w:szCs w:val="26"/>
          <w:u w:val="single"/>
        </w:rPr>
        <w:t>Ditore</w:t>
      </w:r>
      <w:proofErr w:type="spellEnd"/>
      <w:r w:rsidRPr="00DC74BC">
        <w:rPr>
          <w:b/>
          <w:sz w:val="26"/>
          <w:szCs w:val="26"/>
          <w:u w:val="single"/>
        </w:rPr>
        <w:t>)</w:t>
      </w:r>
    </w:p>
    <w:p w:rsidR="00DC74BC" w:rsidRDefault="00DC74BC" w:rsidP="004F3619">
      <w:pPr>
        <w:jc w:val="both"/>
        <w:rPr>
          <w:sz w:val="26"/>
          <w:szCs w:val="26"/>
        </w:rPr>
      </w:pPr>
      <w:r>
        <w:rPr>
          <w:sz w:val="26"/>
          <w:szCs w:val="26"/>
        </w:rPr>
        <w:t xml:space="preserve">The meeting of the Kosovo Assembly’s committee on media which was called to discuss the annual report of the public broadcaster RTK was overshadowed by a fierce debate between the Vetevendosje representatives and RTK management with the former accusing the broadcaster of abusing public money while the latter complaining over the lack of funds. The report was nevertheless sent to the Assembly for approval. </w:t>
      </w:r>
    </w:p>
    <w:p w:rsidR="00DC74BC" w:rsidRDefault="00DC74BC" w:rsidP="004F3619">
      <w:pPr>
        <w:jc w:val="both"/>
        <w:rPr>
          <w:sz w:val="26"/>
          <w:szCs w:val="26"/>
        </w:rPr>
      </w:pPr>
    </w:p>
    <w:p w:rsidR="003F0CDA" w:rsidRDefault="003F0CDA" w:rsidP="00D77B24">
      <w:pPr>
        <w:jc w:val="both"/>
        <w:rPr>
          <w:b/>
          <w:sz w:val="26"/>
          <w:szCs w:val="26"/>
          <w:u w:val="single"/>
        </w:rPr>
      </w:pPr>
      <w:r>
        <w:rPr>
          <w:b/>
          <w:sz w:val="26"/>
          <w:szCs w:val="26"/>
          <w:u w:val="single"/>
        </w:rPr>
        <w:t xml:space="preserve">Tahiri pledges Kosovo government’s support for </w:t>
      </w:r>
      <w:proofErr w:type="spellStart"/>
      <w:r>
        <w:rPr>
          <w:b/>
          <w:sz w:val="26"/>
          <w:szCs w:val="26"/>
          <w:u w:val="single"/>
        </w:rPr>
        <w:t>Presevo</w:t>
      </w:r>
      <w:proofErr w:type="spellEnd"/>
      <w:r>
        <w:rPr>
          <w:b/>
          <w:sz w:val="26"/>
          <w:szCs w:val="26"/>
          <w:u w:val="single"/>
        </w:rPr>
        <w:t xml:space="preserve"> Valley (</w:t>
      </w:r>
      <w:proofErr w:type="spellStart"/>
      <w:r w:rsidRPr="003F0CDA">
        <w:rPr>
          <w:b/>
          <w:i/>
          <w:sz w:val="26"/>
          <w:szCs w:val="26"/>
          <w:u w:val="single"/>
        </w:rPr>
        <w:t>Koha</w:t>
      </w:r>
      <w:proofErr w:type="spellEnd"/>
      <w:r>
        <w:rPr>
          <w:b/>
          <w:sz w:val="26"/>
          <w:szCs w:val="26"/>
          <w:u w:val="single"/>
        </w:rPr>
        <w:t>)</w:t>
      </w:r>
    </w:p>
    <w:p w:rsidR="003F0CDA" w:rsidRPr="003F0CDA" w:rsidRDefault="003F0CDA" w:rsidP="00D77B24">
      <w:pPr>
        <w:jc w:val="both"/>
        <w:rPr>
          <w:sz w:val="26"/>
          <w:szCs w:val="26"/>
        </w:rPr>
      </w:pPr>
      <w:r>
        <w:rPr>
          <w:sz w:val="26"/>
          <w:szCs w:val="26"/>
        </w:rPr>
        <w:t xml:space="preserve">Kosovo’s Minister of Justice, Abelard Tahiri, said in a visit to the municipality of </w:t>
      </w:r>
      <w:proofErr w:type="spellStart"/>
      <w:r>
        <w:rPr>
          <w:sz w:val="26"/>
          <w:szCs w:val="26"/>
        </w:rPr>
        <w:t>Bujanovac</w:t>
      </w:r>
      <w:proofErr w:type="spellEnd"/>
      <w:r>
        <w:rPr>
          <w:sz w:val="26"/>
          <w:szCs w:val="26"/>
        </w:rPr>
        <w:t>/</w:t>
      </w:r>
      <w:proofErr w:type="spellStart"/>
      <w:r>
        <w:rPr>
          <w:sz w:val="26"/>
          <w:szCs w:val="26"/>
        </w:rPr>
        <w:t>Bujanovc</w:t>
      </w:r>
      <w:proofErr w:type="spellEnd"/>
      <w:r>
        <w:rPr>
          <w:sz w:val="26"/>
          <w:szCs w:val="26"/>
        </w:rPr>
        <w:t xml:space="preserve"> that the government of Kosovo stands ready to increase </w:t>
      </w:r>
      <w:proofErr w:type="spellStart"/>
      <w:r>
        <w:rPr>
          <w:sz w:val="26"/>
          <w:szCs w:val="26"/>
        </w:rPr>
        <w:t>coopearion</w:t>
      </w:r>
      <w:proofErr w:type="spellEnd"/>
      <w:r>
        <w:rPr>
          <w:sz w:val="26"/>
          <w:szCs w:val="26"/>
        </w:rPr>
        <w:t xml:space="preserve"> with </w:t>
      </w:r>
      <w:proofErr w:type="spellStart"/>
      <w:r>
        <w:rPr>
          <w:sz w:val="26"/>
          <w:szCs w:val="26"/>
        </w:rPr>
        <w:t>Presevo</w:t>
      </w:r>
      <w:proofErr w:type="spellEnd"/>
      <w:r>
        <w:rPr>
          <w:sz w:val="26"/>
          <w:szCs w:val="26"/>
        </w:rPr>
        <w:t xml:space="preserve"> Valley municipalities, in particular in fields relating to the wellbeing of the residents of this area. Tahiri also said the government of Kosovo will adopt a more active approach to </w:t>
      </w:r>
      <w:proofErr w:type="spellStart"/>
      <w:r>
        <w:rPr>
          <w:sz w:val="26"/>
          <w:szCs w:val="26"/>
        </w:rPr>
        <w:t>Presevo</w:t>
      </w:r>
      <w:proofErr w:type="spellEnd"/>
      <w:r>
        <w:rPr>
          <w:sz w:val="26"/>
          <w:szCs w:val="26"/>
        </w:rPr>
        <w:t xml:space="preserve"> Valley by undertaking concrete measures. </w:t>
      </w:r>
    </w:p>
    <w:p w:rsidR="003F0CDA" w:rsidRDefault="003F0CDA" w:rsidP="00D77B24">
      <w:pPr>
        <w:jc w:val="both"/>
        <w:rPr>
          <w:b/>
          <w:sz w:val="26"/>
          <w:szCs w:val="26"/>
          <w:u w:val="single"/>
        </w:rPr>
      </w:pPr>
    </w:p>
    <w:p w:rsidR="00D77B24" w:rsidRPr="00422FDC" w:rsidRDefault="00D77B24" w:rsidP="00D77B24">
      <w:pPr>
        <w:jc w:val="both"/>
        <w:rPr>
          <w:b/>
          <w:sz w:val="26"/>
          <w:szCs w:val="26"/>
          <w:u w:val="single"/>
        </w:rPr>
      </w:pPr>
      <w:r w:rsidRPr="00422FDC">
        <w:rPr>
          <w:b/>
          <w:sz w:val="26"/>
          <w:szCs w:val="26"/>
          <w:u w:val="single"/>
        </w:rPr>
        <w:t>Former head of border commission suspected of “parallel activity” (</w:t>
      </w:r>
      <w:proofErr w:type="spellStart"/>
      <w:r w:rsidRPr="00422FDC">
        <w:rPr>
          <w:b/>
          <w:i/>
          <w:sz w:val="26"/>
          <w:szCs w:val="26"/>
          <w:u w:val="single"/>
        </w:rPr>
        <w:t>Koha</w:t>
      </w:r>
      <w:proofErr w:type="spellEnd"/>
      <w:r w:rsidRPr="00422FDC">
        <w:rPr>
          <w:b/>
          <w:sz w:val="26"/>
          <w:szCs w:val="26"/>
          <w:u w:val="single"/>
        </w:rPr>
        <w:t xml:space="preserve">) </w:t>
      </w:r>
    </w:p>
    <w:p w:rsidR="00D77B24" w:rsidRDefault="00D77B24" w:rsidP="00D77B24">
      <w:pPr>
        <w:jc w:val="both"/>
        <w:rPr>
          <w:sz w:val="26"/>
          <w:szCs w:val="26"/>
        </w:rPr>
      </w:pPr>
      <w:r>
        <w:rPr>
          <w:sz w:val="26"/>
          <w:szCs w:val="26"/>
        </w:rPr>
        <w:t xml:space="preserve">Former chairperson of the Kosovo government’s commission on border demarcation with Montenegro, Murat </w:t>
      </w:r>
      <w:proofErr w:type="spellStart"/>
      <w:r>
        <w:rPr>
          <w:sz w:val="26"/>
          <w:szCs w:val="26"/>
        </w:rPr>
        <w:t>Meha</w:t>
      </w:r>
      <w:proofErr w:type="spellEnd"/>
      <w:r>
        <w:rPr>
          <w:sz w:val="26"/>
          <w:szCs w:val="26"/>
        </w:rPr>
        <w:t xml:space="preserve">, is suspected of undertaking “parallel actions” with regards to demarcation process in his present capacity as head of the Kosovo Cadastral Agency, the paper reports on the front page. The new chair of the commission, </w:t>
      </w:r>
      <w:proofErr w:type="spellStart"/>
      <w:r>
        <w:rPr>
          <w:sz w:val="26"/>
          <w:szCs w:val="26"/>
        </w:rPr>
        <w:t>Shpejtim</w:t>
      </w:r>
      <w:proofErr w:type="spellEnd"/>
      <w:r>
        <w:rPr>
          <w:sz w:val="26"/>
          <w:szCs w:val="26"/>
        </w:rPr>
        <w:t xml:space="preserve"> </w:t>
      </w:r>
      <w:proofErr w:type="spellStart"/>
      <w:r>
        <w:rPr>
          <w:sz w:val="26"/>
          <w:szCs w:val="26"/>
        </w:rPr>
        <w:t>Bulliqi</w:t>
      </w:r>
      <w:proofErr w:type="spellEnd"/>
      <w:r>
        <w:rPr>
          <w:sz w:val="26"/>
          <w:szCs w:val="26"/>
        </w:rPr>
        <w:t xml:space="preserve">, has asked the government of Kosovo not to allow the cadastral agency to carry out “parallel actions” which hinder the work of the border commission without specifying what these actions entail. </w:t>
      </w:r>
      <w:proofErr w:type="spellStart"/>
      <w:r>
        <w:rPr>
          <w:sz w:val="26"/>
          <w:szCs w:val="26"/>
        </w:rPr>
        <w:t>Meha</w:t>
      </w:r>
      <w:proofErr w:type="spellEnd"/>
      <w:r>
        <w:rPr>
          <w:sz w:val="26"/>
          <w:szCs w:val="26"/>
        </w:rPr>
        <w:t xml:space="preserve"> responded to the request by saying it was “tendentious” and “threatening” and that the agency he leads has nothing to do with the work of the border demarcation commission.</w:t>
      </w:r>
    </w:p>
    <w:p w:rsidR="00D77B24" w:rsidRDefault="00D77B24" w:rsidP="004F3619">
      <w:pPr>
        <w:jc w:val="both"/>
        <w:rPr>
          <w:b/>
          <w:sz w:val="26"/>
          <w:szCs w:val="26"/>
          <w:u w:val="single"/>
        </w:rPr>
      </w:pPr>
    </w:p>
    <w:p w:rsidR="00DC74BC" w:rsidRPr="00D77B24" w:rsidRDefault="00DC74BC" w:rsidP="004F3619">
      <w:pPr>
        <w:jc w:val="both"/>
        <w:rPr>
          <w:b/>
          <w:sz w:val="26"/>
          <w:szCs w:val="26"/>
          <w:u w:val="single"/>
        </w:rPr>
      </w:pPr>
      <w:r w:rsidRPr="00D77B24">
        <w:rPr>
          <w:b/>
          <w:sz w:val="26"/>
          <w:szCs w:val="26"/>
          <w:u w:val="single"/>
        </w:rPr>
        <w:t xml:space="preserve">OSCE seeks reconstruction of social housing in </w:t>
      </w:r>
      <w:proofErr w:type="spellStart"/>
      <w:r w:rsidRPr="00D77B24">
        <w:rPr>
          <w:b/>
          <w:sz w:val="26"/>
          <w:szCs w:val="26"/>
          <w:u w:val="single"/>
        </w:rPr>
        <w:t>Plemetin</w:t>
      </w:r>
      <w:proofErr w:type="spellEnd"/>
      <w:r w:rsidRPr="00D77B24">
        <w:rPr>
          <w:b/>
          <w:sz w:val="26"/>
          <w:szCs w:val="26"/>
          <w:u w:val="single"/>
        </w:rPr>
        <w:t xml:space="preserve"> (</w:t>
      </w:r>
      <w:proofErr w:type="spellStart"/>
      <w:r w:rsidRPr="00D77B24">
        <w:rPr>
          <w:b/>
          <w:i/>
          <w:sz w:val="26"/>
          <w:szCs w:val="26"/>
          <w:u w:val="single"/>
        </w:rPr>
        <w:t>Koha</w:t>
      </w:r>
      <w:proofErr w:type="spellEnd"/>
      <w:r w:rsidRPr="00D77B24">
        <w:rPr>
          <w:b/>
          <w:sz w:val="26"/>
          <w:szCs w:val="26"/>
          <w:u w:val="single"/>
        </w:rPr>
        <w:t>)</w:t>
      </w:r>
    </w:p>
    <w:p w:rsidR="00DC74BC" w:rsidRDefault="00DC74BC" w:rsidP="004F3619">
      <w:pPr>
        <w:jc w:val="both"/>
        <w:rPr>
          <w:sz w:val="26"/>
          <w:szCs w:val="26"/>
        </w:rPr>
      </w:pPr>
      <w:r>
        <w:rPr>
          <w:sz w:val="26"/>
          <w:szCs w:val="26"/>
        </w:rPr>
        <w:t xml:space="preserve">The OSCE mission in Kosovo held a conference yesterday seeking to find a solution to the difficult conditions in which residents of the social housing in the village of </w:t>
      </w:r>
      <w:proofErr w:type="spellStart"/>
      <w:r>
        <w:rPr>
          <w:sz w:val="26"/>
          <w:szCs w:val="26"/>
        </w:rPr>
        <w:t>Plemetin</w:t>
      </w:r>
      <w:proofErr w:type="spellEnd"/>
      <w:r>
        <w:rPr>
          <w:sz w:val="26"/>
          <w:szCs w:val="26"/>
        </w:rPr>
        <w:t xml:space="preserve">, </w:t>
      </w:r>
      <w:proofErr w:type="spellStart"/>
      <w:r>
        <w:rPr>
          <w:sz w:val="26"/>
          <w:szCs w:val="26"/>
        </w:rPr>
        <w:t>Obiliq</w:t>
      </w:r>
      <w:proofErr w:type="spellEnd"/>
      <w:r>
        <w:rPr>
          <w:sz w:val="26"/>
          <w:szCs w:val="26"/>
        </w:rPr>
        <w:t>/</w:t>
      </w:r>
      <w:proofErr w:type="spellStart"/>
      <w:r>
        <w:rPr>
          <w:sz w:val="26"/>
          <w:szCs w:val="26"/>
        </w:rPr>
        <w:t>Obilic</w:t>
      </w:r>
      <w:proofErr w:type="spellEnd"/>
      <w:r>
        <w:rPr>
          <w:sz w:val="26"/>
          <w:szCs w:val="26"/>
        </w:rPr>
        <w:t xml:space="preserve">, are currently living. </w:t>
      </w:r>
      <w:r w:rsidR="00D77B24">
        <w:rPr>
          <w:sz w:val="26"/>
          <w:szCs w:val="26"/>
        </w:rPr>
        <w:t>Head of OSCE, Jan Braathu, said although the municipality is responsible to address the issue, it has not enough funds to do so and therefore the assistance of other institutions and embassies in Kosovo is necessary to first reconstruct the roof of the building as a short-term measure and then find a more permanent solution.</w:t>
      </w:r>
    </w:p>
    <w:p w:rsidR="00D914B1" w:rsidRDefault="00D914B1" w:rsidP="004F3619">
      <w:pPr>
        <w:jc w:val="both"/>
        <w:rPr>
          <w:sz w:val="26"/>
          <w:szCs w:val="26"/>
        </w:rPr>
      </w:pPr>
    </w:p>
    <w:p w:rsidR="00AA2359" w:rsidRDefault="00AA2359"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1"/>
  </w:num>
  <w:num w:numId="4">
    <w:abstractNumId w:val="1"/>
  </w:num>
  <w:num w:numId="5">
    <w:abstractNumId w:val="7"/>
  </w:num>
  <w:num w:numId="6">
    <w:abstractNumId w:val="19"/>
  </w:num>
  <w:num w:numId="7">
    <w:abstractNumId w:val="2"/>
  </w:num>
  <w:num w:numId="8">
    <w:abstractNumId w:val="28"/>
  </w:num>
  <w:num w:numId="9">
    <w:abstractNumId w:val="25"/>
  </w:num>
  <w:num w:numId="10">
    <w:abstractNumId w:val="0"/>
  </w:num>
  <w:num w:numId="11">
    <w:abstractNumId w:val="8"/>
  </w:num>
  <w:num w:numId="12">
    <w:abstractNumId w:val="13"/>
  </w:num>
  <w:num w:numId="13">
    <w:abstractNumId w:val="14"/>
  </w:num>
  <w:num w:numId="14">
    <w:abstractNumId w:val="22"/>
  </w:num>
  <w:num w:numId="15">
    <w:abstractNumId w:val="11"/>
  </w:num>
  <w:num w:numId="16">
    <w:abstractNumId w:val="3"/>
  </w:num>
  <w:num w:numId="17">
    <w:abstractNumId w:val="4"/>
  </w:num>
  <w:num w:numId="18">
    <w:abstractNumId w:val="9"/>
  </w:num>
  <w:num w:numId="19">
    <w:abstractNumId w:val="26"/>
  </w:num>
  <w:num w:numId="20">
    <w:abstractNumId w:val="16"/>
  </w:num>
  <w:num w:numId="21">
    <w:abstractNumId w:val="17"/>
  </w:num>
  <w:num w:numId="22">
    <w:abstractNumId w:val="23"/>
  </w:num>
  <w:num w:numId="23">
    <w:abstractNumId w:val="24"/>
  </w:num>
  <w:num w:numId="24">
    <w:abstractNumId w:val="12"/>
  </w:num>
  <w:num w:numId="25">
    <w:abstractNumId w:val="6"/>
  </w:num>
  <w:num w:numId="26">
    <w:abstractNumId w:val="27"/>
  </w:num>
  <w:num w:numId="27">
    <w:abstractNumId w:val="18"/>
  </w:num>
  <w:num w:numId="28">
    <w:abstractNumId w:val="10"/>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56211"/>
    <w:rsid w:val="001649DB"/>
    <w:rsid w:val="00164B60"/>
    <w:rsid w:val="00185EDE"/>
    <w:rsid w:val="001A3869"/>
    <w:rsid w:val="001A4D20"/>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22A00"/>
    <w:rsid w:val="00335445"/>
    <w:rsid w:val="00336A74"/>
    <w:rsid w:val="00341497"/>
    <w:rsid w:val="0034154F"/>
    <w:rsid w:val="00381609"/>
    <w:rsid w:val="0038373B"/>
    <w:rsid w:val="003843D7"/>
    <w:rsid w:val="003A047A"/>
    <w:rsid w:val="003C48E8"/>
    <w:rsid w:val="003E45EF"/>
    <w:rsid w:val="003E6C3D"/>
    <w:rsid w:val="003E7962"/>
    <w:rsid w:val="003F0CDA"/>
    <w:rsid w:val="003F59F7"/>
    <w:rsid w:val="004166D7"/>
    <w:rsid w:val="00417AAD"/>
    <w:rsid w:val="0042258D"/>
    <w:rsid w:val="00422FDC"/>
    <w:rsid w:val="004367C9"/>
    <w:rsid w:val="00437A23"/>
    <w:rsid w:val="00444F2D"/>
    <w:rsid w:val="00445F1C"/>
    <w:rsid w:val="00466507"/>
    <w:rsid w:val="004D5D85"/>
    <w:rsid w:val="004F3619"/>
    <w:rsid w:val="00513912"/>
    <w:rsid w:val="00514247"/>
    <w:rsid w:val="00526E26"/>
    <w:rsid w:val="00531611"/>
    <w:rsid w:val="005368B9"/>
    <w:rsid w:val="00537FCD"/>
    <w:rsid w:val="005468DF"/>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7F2F66"/>
    <w:rsid w:val="00800FC0"/>
    <w:rsid w:val="00804103"/>
    <w:rsid w:val="008203CF"/>
    <w:rsid w:val="00822F2B"/>
    <w:rsid w:val="0082559B"/>
    <w:rsid w:val="008A4FEF"/>
    <w:rsid w:val="008B4A84"/>
    <w:rsid w:val="008B7E1C"/>
    <w:rsid w:val="008D13EB"/>
    <w:rsid w:val="0093512F"/>
    <w:rsid w:val="00944F75"/>
    <w:rsid w:val="009526ED"/>
    <w:rsid w:val="009546BB"/>
    <w:rsid w:val="00955EBB"/>
    <w:rsid w:val="009719DB"/>
    <w:rsid w:val="00984626"/>
    <w:rsid w:val="009A3E64"/>
    <w:rsid w:val="009B1F34"/>
    <w:rsid w:val="009B636B"/>
    <w:rsid w:val="009C240C"/>
    <w:rsid w:val="009F3C2A"/>
    <w:rsid w:val="00A03240"/>
    <w:rsid w:val="00A2117A"/>
    <w:rsid w:val="00A231F3"/>
    <w:rsid w:val="00A322A4"/>
    <w:rsid w:val="00A3330D"/>
    <w:rsid w:val="00A46A49"/>
    <w:rsid w:val="00A601AA"/>
    <w:rsid w:val="00A616FA"/>
    <w:rsid w:val="00A75BEC"/>
    <w:rsid w:val="00A84932"/>
    <w:rsid w:val="00A900B5"/>
    <w:rsid w:val="00A95213"/>
    <w:rsid w:val="00A97461"/>
    <w:rsid w:val="00AA0310"/>
    <w:rsid w:val="00AA2359"/>
    <w:rsid w:val="00AA36A1"/>
    <w:rsid w:val="00AA7F9A"/>
    <w:rsid w:val="00AB48B7"/>
    <w:rsid w:val="00AB5B93"/>
    <w:rsid w:val="00AC4A4B"/>
    <w:rsid w:val="00AE392E"/>
    <w:rsid w:val="00B00A56"/>
    <w:rsid w:val="00B07B3A"/>
    <w:rsid w:val="00B163B2"/>
    <w:rsid w:val="00B22CA2"/>
    <w:rsid w:val="00B27777"/>
    <w:rsid w:val="00B42B79"/>
    <w:rsid w:val="00B6122F"/>
    <w:rsid w:val="00B6335D"/>
    <w:rsid w:val="00B7076A"/>
    <w:rsid w:val="00B72B2E"/>
    <w:rsid w:val="00B776F9"/>
    <w:rsid w:val="00B87877"/>
    <w:rsid w:val="00B9580E"/>
    <w:rsid w:val="00BB2B4B"/>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76C00"/>
    <w:rsid w:val="00D77B24"/>
    <w:rsid w:val="00D84732"/>
    <w:rsid w:val="00D914B1"/>
    <w:rsid w:val="00D93A7C"/>
    <w:rsid w:val="00DA4D5F"/>
    <w:rsid w:val="00DA61D7"/>
    <w:rsid w:val="00DB40FD"/>
    <w:rsid w:val="00DB6249"/>
    <w:rsid w:val="00DB710C"/>
    <w:rsid w:val="00DC2433"/>
    <w:rsid w:val="00DC74BC"/>
    <w:rsid w:val="00DD158F"/>
    <w:rsid w:val="00DE76B9"/>
    <w:rsid w:val="00DF3C0A"/>
    <w:rsid w:val="00E00B58"/>
    <w:rsid w:val="00E11E19"/>
    <w:rsid w:val="00E15199"/>
    <w:rsid w:val="00E162E1"/>
    <w:rsid w:val="00E34F74"/>
    <w:rsid w:val="00E5123A"/>
    <w:rsid w:val="00E83ADF"/>
    <w:rsid w:val="00E87343"/>
    <w:rsid w:val="00EA44B1"/>
    <w:rsid w:val="00EA6385"/>
    <w:rsid w:val="00ED16DB"/>
    <w:rsid w:val="00F01F3B"/>
    <w:rsid w:val="00F045F1"/>
    <w:rsid w:val="00F05BC0"/>
    <w:rsid w:val="00F101EB"/>
    <w:rsid w:val="00F15CCE"/>
    <w:rsid w:val="00F178F4"/>
    <w:rsid w:val="00F26D1B"/>
    <w:rsid w:val="00F27D97"/>
    <w:rsid w:val="00F51DC3"/>
    <w:rsid w:val="00F9251F"/>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5AB0-1222-48C2-B7E9-12888531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8</cp:revision>
  <dcterms:created xsi:type="dcterms:W3CDTF">2017-10-13T07:59:00Z</dcterms:created>
  <dcterms:modified xsi:type="dcterms:W3CDTF">2017-10-19T06:38:00Z</dcterms:modified>
</cp:coreProperties>
</file>