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E5434D">
      <w:pPr>
        <w:ind w:firstLine="720"/>
      </w:pPr>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w:t>
      </w:r>
      <w:r w:rsidR="00F94CE0">
        <w:rPr>
          <w:rFonts w:ascii="Arial Black" w:hAnsi="Arial Black"/>
          <w:color w:val="2E74B5"/>
          <w:sz w:val="40"/>
          <w:szCs w:val="40"/>
        </w:rPr>
        <w:t>5</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556185" w:rsidRPr="00A11370" w:rsidRDefault="00556185" w:rsidP="00A11370">
      <w:pPr>
        <w:pStyle w:val="ListParagraph"/>
        <w:numPr>
          <w:ilvl w:val="0"/>
          <w:numId w:val="32"/>
        </w:numPr>
        <w:ind w:left="360"/>
        <w:jc w:val="both"/>
        <w:rPr>
          <w:b/>
          <w:sz w:val="26"/>
          <w:szCs w:val="26"/>
        </w:rPr>
      </w:pPr>
      <w:r w:rsidRPr="00A11370">
        <w:rPr>
          <w:b/>
          <w:sz w:val="26"/>
          <w:szCs w:val="26"/>
        </w:rPr>
        <w:t>The U.S. welcome minorities’ integration in Kosovo’s judiciary (</w:t>
      </w:r>
      <w:proofErr w:type="spellStart"/>
      <w:r w:rsidRPr="00A11370">
        <w:rPr>
          <w:b/>
          <w:i/>
          <w:sz w:val="26"/>
          <w:szCs w:val="26"/>
        </w:rPr>
        <w:t>Lajmi</w:t>
      </w:r>
      <w:proofErr w:type="spellEnd"/>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r w:rsidRPr="00A11370">
        <w:rPr>
          <w:b/>
          <w:sz w:val="26"/>
          <w:szCs w:val="26"/>
        </w:rPr>
        <w:t xml:space="preserve">Tahiri: No decision of parallel structures will be </w:t>
      </w:r>
      <w:proofErr w:type="spellStart"/>
      <w:r w:rsidRPr="00A11370">
        <w:rPr>
          <w:b/>
          <w:sz w:val="26"/>
          <w:szCs w:val="26"/>
        </w:rPr>
        <w:t>recognised</w:t>
      </w:r>
      <w:proofErr w:type="spellEnd"/>
      <w:r w:rsidRPr="00A11370">
        <w:rPr>
          <w:b/>
          <w:sz w:val="26"/>
          <w:szCs w:val="26"/>
        </w:rPr>
        <w:t xml:space="preserve"> (</w:t>
      </w:r>
      <w:proofErr w:type="spellStart"/>
      <w:r w:rsidRPr="00A11370">
        <w:rPr>
          <w:b/>
          <w:i/>
          <w:sz w:val="26"/>
          <w:szCs w:val="26"/>
        </w:rPr>
        <w:t>Bota</w:t>
      </w:r>
      <w:proofErr w:type="spellEnd"/>
      <w:r w:rsidRPr="00A11370">
        <w:rPr>
          <w:b/>
          <w:i/>
          <w:sz w:val="26"/>
          <w:szCs w:val="26"/>
        </w:rPr>
        <w:t xml:space="preserve"> Sot</w:t>
      </w:r>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r w:rsidRPr="00A11370">
        <w:rPr>
          <w:b/>
          <w:sz w:val="26"/>
          <w:szCs w:val="26"/>
        </w:rPr>
        <w:t>Hoyt Brian Yee to visit Kosovo today (</w:t>
      </w:r>
      <w:r w:rsidRPr="00A11370">
        <w:rPr>
          <w:b/>
          <w:i/>
          <w:sz w:val="26"/>
          <w:szCs w:val="26"/>
        </w:rPr>
        <w:t>RTK</w:t>
      </w:r>
      <w:r w:rsidRPr="00A11370">
        <w:rPr>
          <w:b/>
          <w:sz w:val="26"/>
          <w:szCs w:val="26"/>
        </w:rPr>
        <w:t>)</w:t>
      </w:r>
    </w:p>
    <w:p w:rsidR="00A11370" w:rsidRPr="00A11370" w:rsidRDefault="00A11370" w:rsidP="00A11370">
      <w:pPr>
        <w:pStyle w:val="ListParagraph"/>
        <w:numPr>
          <w:ilvl w:val="0"/>
          <w:numId w:val="32"/>
        </w:numPr>
        <w:ind w:left="360"/>
        <w:jc w:val="both"/>
        <w:rPr>
          <w:b/>
          <w:sz w:val="26"/>
          <w:szCs w:val="26"/>
        </w:rPr>
      </w:pPr>
      <w:proofErr w:type="spellStart"/>
      <w:r w:rsidRPr="00A11370">
        <w:rPr>
          <w:b/>
          <w:sz w:val="26"/>
          <w:szCs w:val="26"/>
        </w:rPr>
        <w:t>Daka</w:t>
      </w:r>
      <w:proofErr w:type="spellEnd"/>
      <w:r w:rsidRPr="00A11370">
        <w:rPr>
          <w:b/>
          <w:sz w:val="26"/>
          <w:szCs w:val="26"/>
        </w:rPr>
        <w:t>: Final election results will be published very soon (</w:t>
      </w:r>
      <w:r w:rsidRPr="00A11370">
        <w:rPr>
          <w:b/>
          <w:i/>
          <w:sz w:val="26"/>
          <w:szCs w:val="26"/>
        </w:rPr>
        <w:t>Koha</w:t>
      </w:r>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r w:rsidRPr="00A11370">
        <w:rPr>
          <w:b/>
          <w:sz w:val="26"/>
          <w:szCs w:val="26"/>
        </w:rPr>
        <w:t>Montenegro moves border in Kosovo’s direction (</w:t>
      </w:r>
      <w:r w:rsidRPr="00A11370">
        <w:rPr>
          <w:b/>
          <w:i/>
          <w:sz w:val="26"/>
          <w:szCs w:val="26"/>
        </w:rPr>
        <w:t xml:space="preserve">Koha </w:t>
      </w:r>
      <w:proofErr w:type="spellStart"/>
      <w:r w:rsidRPr="00A11370">
        <w:rPr>
          <w:b/>
          <w:i/>
          <w:sz w:val="26"/>
          <w:szCs w:val="26"/>
        </w:rPr>
        <w:t>Ditore</w:t>
      </w:r>
      <w:proofErr w:type="spellEnd"/>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proofErr w:type="spellStart"/>
      <w:r w:rsidRPr="00A11370">
        <w:rPr>
          <w:b/>
          <w:sz w:val="26"/>
          <w:szCs w:val="26"/>
        </w:rPr>
        <w:t>Hoxha</w:t>
      </w:r>
      <w:proofErr w:type="spellEnd"/>
      <w:r w:rsidRPr="00A11370">
        <w:rPr>
          <w:b/>
          <w:sz w:val="26"/>
          <w:szCs w:val="26"/>
        </w:rPr>
        <w:t xml:space="preserve"> briefs Avramopoulos of Kosovo’s progress (</w:t>
      </w:r>
      <w:proofErr w:type="spellStart"/>
      <w:r w:rsidRPr="00A11370">
        <w:rPr>
          <w:b/>
          <w:i/>
          <w:sz w:val="26"/>
          <w:szCs w:val="26"/>
        </w:rPr>
        <w:t>Zeri</w:t>
      </w:r>
      <w:proofErr w:type="spellEnd"/>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proofErr w:type="spellStart"/>
      <w:r w:rsidRPr="00A11370">
        <w:rPr>
          <w:b/>
          <w:sz w:val="26"/>
          <w:szCs w:val="26"/>
        </w:rPr>
        <w:t>Pacolli</w:t>
      </w:r>
      <w:proofErr w:type="spellEnd"/>
      <w:r w:rsidRPr="00A11370">
        <w:rPr>
          <w:b/>
          <w:sz w:val="26"/>
          <w:szCs w:val="26"/>
        </w:rPr>
        <w:t xml:space="preserve"> to visit FYROM today (</w:t>
      </w:r>
      <w:r w:rsidRPr="00A11370">
        <w:rPr>
          <w:b/>
          <w:i/>
          <w:sz w:val="26"/>
          <w:szCs w:val="26"/>
        </w:rPr>
        <w:t>RTK</w:t>
      </w:r>
      <w:r w:rsidRPr="00A11370">
        <w:rPr>
          <w:b/>
          <w:sz w:val="26"/>
          <w:szCs w:val="26"/>
        </w:rPr>
        <w:t>)</w:t>
      </w:r>
    </w:p>
    <w:p w:rsidR="00A11370" w:rsidRPr="00A11370" w:rsidRDefault="00A11370" w:rsidP="00A11370">
      <w:pPr>
        <w:pStyle w:val="ListParagraph"/>
        <w:numPr>
          <w:ilvl w:val="0"/>
          <w:numId w:val="32"/>
        </w:numPr>
        <w:ind w:left="360"/>
        <w:jc w:val="both"/>
        <w:rPr>
          <w:b/>
          <w:sz w:val="26"/>
          <w:szCs w:val="26"/>
        </w:rPr>
      </w:pPr>
      <w:proofErr w:type="spellStart"/>
      <w:r w:rsidRPr="00A11370">
        <w:rPr>
          <w:b/>
          <w:sz w:val="26"/>
          <w:szCs w:val="26"/>
        </w:rPr>
        <w:t>Berisha</w:t>
      </w:r>
      <w:proofErr w:type="spellEnd"/>
      <w:r w:rsidRPr="00A11370">
        <w:rPr>
          <w:b/>
          <w:sz w:val="26"/>
          <w:szCs w:val="26"/>
        </w:rPr>
        <w:t>: KSF ready to transfor</w:t>
      </w:r>
      <w:bookmarkStart w:id="0" w:name="_GoBack"/>
      <w:bookmarkEnd w:id="0"/>
      <w:r w:rsidRPr="00A11370">
        <w:rPr>
          <w:b/>
          <w:sz w:val="26"/>
          <w:szCs w:val="26"/>
        </w:rPr>
        <w:t>m into army (</w:t>
      </w:r>
      <w:proofErr w:type="spellStart"/>
      <w:r w:rsidRPr="00A11370">
        <w:rPr>
          <w:b/>
          <w:i/>
          <w:sz w:val="26"/>
          <w:szCs w:val="26"/>
        </w:rPr>
        <w:t>Epoka</w:t>
      </w:r>
      <w:proofErr w:type="spellEnd"/>
      <w:r w:rsidRPr="00A11370">
        <w:rPr>
          <w:b/>
          <w:sz w:val="26"/>
          <w:szCs w:val="26"/>
        </w:rPr>
        <w:t>)</w:t>
      </w:r>
    </w:p>
    <w:p w:rsidR="00556185" w:rsidRPr="00A11370" w:rsidRDefault="00556185" w:rsidP="00A11370">
      <w:pPr>
        <w:pStyle w:val="ListParagraph"/>
        <w:numPr>
          <w:ilvl w:val="0"/>
          <w:numId w:val="32"/>
        </w:numPr>
        <w:ind w:left="360"/>
        <w:jc w:val="both"/>
        <w:rPr>
          <w:b/>
          <w:sz w:val="26"/>
          <w:szCs w:val="26"/>
        </w:rPr>
      </w:pPr>
      <w:r w:rsidRPr="00A11370">
        <w:rPr>
          <w:b/>
          <w:sz w:val="26"/>
          <w:szCs w:val="26"/>
        </w:rPr>
        <w:t>“</w:t>
      </w:r>
      <w:proofErr w:type="spellStart"/>
      <w:r w:rsidRPr="00A11370">
        <w:rPr>
          <w:b/>
          <w:sz w:val="26"/>
          <w:szCs w:val="26"/>
        </w:rPr>
        <w:t>Lumezi’s</w:t>
      </w:r>
      <w:proofErr w:type="spellEnd"/>
      <w:r w:rsidRPr="00A11370">
        <w:rPr>
          <w:b/>
          <w:sz w:val="26"/>
          <w:szCs w:val="26"/>
        </w:rPr>
        <w:t xml:space="preserve"> bar examination has been manipulated” (</w:t>
      </w:r>
      <w:r w:rsidRPr="00A11370">
        <w:rPr>
          <w:b/>
          <w:i/>
          <w:sz w:val="26"/>
          <w:szCs w:val="26"/>
        </w:rPr>
        <w:t xml:space="preserve">Koha </w:t>
      </w:r>
      <w:proofErr w:type="spellStart"/>
      <w:r w:rsidRPr="00A11370">
        <w:rPr>
          <w:b/>
          <w:i/>
          <w:sz w:val="26"/>
          <w:szCs w:val="26"/>
        </w:rPr>
        <w:t>Ditore</w:t>
      </w:r>
      <w:proofErr w:type="spellEnd"/>
      <w:r w:rsidRPr="00A11370">
        <w:rPr>
          <w:b/>
          <w:sz w:val="26"/>
          <w:szCs w:val="26"/>
        </w:rPr>
        <w:t>)</w:t>
      </w:r>
    </w:p>
    <w:p w:rsidR="00BB3A89" w:rsidRP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556185" w:rsidRPr="00556185" w:rsidRDefault="00556185" w:rsidP="00556185">
      <w:pPr>
        <w:jc w:val="both"/>
        <w:rPr>
          <w:b/>
          <w:sz w:val="26"/>
          <w:szCs w:val="26"/>
          <w:u w:val="single"/>
        </w:rPr>
      </w:pPr>
      <w:r w:rsidRPr="00556185">
        <w:rPr>
          <w:b/>
          <w:sz w:val="26"/>
          <w:szCs w:val="26"/>
          <w:u w:val="single"/>
        </w:rPr>
        <w:t>The U.S. welcome minorities’ integration in Kosovo’s judiciary (</w:t>
      </w:r>
      <w:proofErr w:type="spellStart"/>
      <w:r w:rsidRPr="00556185">
        <w:rPr>
          <w:b/>
          <w:i/>
          <w:sz w:val="26"/>
          <w:szCs w:val="26"/>
          <w:u w:val="single"/>
        </w:rPr>
        <w:t>Lajmi</w:t>
      </w:r>
      <w:proofErr w:type="spellEnd"/>
      <w:r w:rsidRPr="00556185">
        <w:rPr>
          <w:b/>
          <w:sz w:val="26"/>
          <w:szCs w:val="26"/>
          <w:u w:val="single"/>
        </w:rPr>
        <w:t>)</w:t>
      </w:r>
    </w:p>
    <w:p w:rsidR="00556185" w:rsidRPr="00556185" w:rsidRDefault="00556185" w:rsidP="00556185">
      <w:pPr>
        <w:jc w:val="both"/>
        <w:rPr>
          <w:sz w:val="26"/>
          <w:szCs w:val="26"/>
        </w:rPr>
      </w:pPr>
      <w:r w:rsidRPr="00556185">
        <w:rPr>
          <w:sz w:val="26"/>
          <w:szCs w:val="26"/>
        </w:rPr>
        <w:t xml:space="preserve">The U.S. Embassy in Kosovo issued on Tuesday a press release </w:t>
      </w:r>
      <w:r>
        <w:rPr>
          <w:sz w:val="26"/>
          <w:szCs w:val="26"/>
        </w:rPr>
        <w:t>hailing th</w:t>
      </w:r>
      <w:r w:rsidRPr="00556185">
        <w:rPr>
          <w:sz w:val="26"/>
          <w:szCs w:val="26"/>
        </w:rPr>
        <w:t xml:space="preserve">e decree of </w:t>
      </w:r>
      <w:r>
        <w:rPr>
          <w:sz w:val="26"/>
          <w:szCs w:val="26"/>
        </w:rPr>
        <w:t xml:space="preserve">non-majority community </w:t>
      </w:r>
      <w:r w:rsidRPr="00556185">
        <w:rPr>
          <w:sz w:val="26"/>
          <w:szCs w:val="26"/>
        </w:rPr>
        <w:t>judges and prosecutors.  “With today’s decree, Kosovo is advancing the integration of minority communities and expanding access to justice for all its citizens.  Judicial integration fulfills the February 2015 agreement in the EU-facilitated Normalization Dialogue with Serbia, and marks an important step forward in Kosovo’s efforts to deliver fully functioning rule of law institutions.  It is vital for Kosovo’s Euro-Atlantic future that all of Kosovo’s citizens should benefit from and be subject to an equal, transparent, functional justice system.  The United States will continue to support these efforts to improve Kosovo’s rule of law system across the country,</w:t>
      </w:r>
      <w:r>
        <w:rPr>
          <w:sz w:val="26"/>
          <w:szCs w:val="26"/>
        </w:rPr>
        <w:t>”</w:t>
      </w:r>
      <w:r w:rsidRPr="00556185">
        <w:rPr>
          <w:sz w:val="26"/>
          <w:szCs w:val="26"/>
        </w:rPr>
        <w:t xml:space="preserve"> reads the press release.</w:t>
      </w:r>
    </w:p>
    <w:p w:rsidR="00556185" w:rsidRDefault="00556185" w:rsidP="00556185">
      <w:pPr>
        <w:jc w:val="both"/>
        <w:rPr>
          <w:b/>
          <w:sz w:val="26"/>
          <w:szCs w:val="26"/>
          <w:u w:val="single"/>
        </w:rPr>
      </w:pPr>
    </w:p>
    <w:p w:rsidR="00556185" w:rsidRPr="003A541F" w:rsidRDefault="00556185" w:rsidP="00556185">
      <w:pPr>
        <w:jc w:val="both"/>
        <w:rPr>
          <w:b/>
          <w:sz w:val="26"/>
          <w:szCs w:val="26"/>
          <w:u w:val="single"/>
        </w:rPr>
      </w:pPr>
      <w:r w:rsidRPr="003A541F">
        <w:rPr>
          <w:b/>
          <w:sz w:val="26"/>
          <w:szCs w:val="26"/>
          <w:u w:val="single"/>
        </w:rPr>
        <w:t xml:space="preserve">Tahiri: No decision of parallel structures will be </w:t>
      </w:r>
      <w:proofErr w:type="spellStart"/>
      <w:r w:rsidRPr="003A541F">
        <w:rPr>
          <w:b/>
          <w:sz w:val="26"/>
          <w:szCs w:val="26"/>
          <w:u w:val="single"/>
        </w:rPr>
        <w:t>recognised</w:t>
      </w:r>
      <w:proofErr w:type="spellEnd"/>
      <w:r w:rsidRPr="003A541F">
        <w:rPr>
          <w:b/>
          <w:sz w:val="26"/>
          <w:szCs w:val="26"/>
          <w:u w:val="single"/>
        </w:rPr>
        <w:t xml:space="preserve"> (</w:t>
      </w:r>
      <w:proofErr w:type="spellStart"/>
      <w:r w:rsidRPr="003A541F">
        <w:rPr>
          <w:b/>
          <w:i/>
          <w:sz w:val="26"/>
          <w:szCs w:val="26"/>
          <w:u w:val="single"/>
        </w:rPr>
        <w:t>Bota</w:t>
      </w:r>
      <w:proofErr w:type="spellEnd"/>
      <w:r w:rsidRPr="003A541F">
        <w:rPr>
          <w:b/>
          <w:i/>
          <w:sz w:val="26"/>
          <w:szCs w:val="26"/>
          <w:u w:val="single"/>
        </w:rPr>
        <w:t xml:space="preserve"> Sot</w:t>
      </w:r>
      <w:r w:rsidRPr="003A541F">
        <w:rPr>
          <w:b/>
          <w:sz w:val="26"/>
          <w:szCs w:val="26"/>
          <w:u w:val="single"/>
        </w:rPr>
        <w:t>)</w:t>
      </w:r>
    </w:p>
    <w:p w:rsidR="00556185" w:rsidRDefault="00556185" w:rsidP="00556185">
      <w:pPr>
        <w:jc w:val="both"/>
        <w:rPr>
          <w:sz w:val="26"/>
          <w:szCs w:val="26"/>
        </w:rPr>
      </w:pPr>
      <w:r>
        <w:rPr>
          <w:sz w:val="26"/>
          <w:szCs w:val="26"/>
        </w:rPr>
        <w:t xml:space="preserve">While speaking to the members of the parliamentary committee on legislation about the justice agreement reached between Kosovo and Serbia, Abelard Tahiri, Minister of Justice, said that no decision taken by parallel structures will be </w:t>
      </w:r>
      <w:proofErr w:type="spellStart"/>
      <w:r>
        <w:rPr>
          <w:sz w:val="26"/>
          <w:szCs w:val="26"/>
        </w:rPr>
        <w:t>recognised</w:t>
      </w:r>
      <w:proofErr w:type="spellEnd"/>
      <w:r>
        <w:rPr>
          <w:sz w:val="26"/>
          <w:szCs w:val="26"/>
        </w:rPr>
        <w:t xml:space="preserve"> by Kosovo institutions. </w:t>
      </w:r>
      <w:r>
        <w:rPr>
          <w:sz w:val="26"/>
          <w:szCs w:val="26"/>
        </w:rPr>
        <w:lastRenderedPageBreak/>
        <w:t xml:space="preserve">His response came to as a reaction to Vetevendosje representative in the committee claiming that there are documents which show that the justice agreement foresees Kosovo </w:t>
      </w:r>
      <w:proofErr w:type="spellStart"/>
      <w:r>
        <w:rPr>
          <w:sz w:val="26"/>
          <w:szCs w:val="26"/>
        </w:rPr>
        <w:t>recognising</w:t>
      </w:r>
      <w:proofErr w:type="spellEnd"/>
      <w:r>
        <w:rPr>
          <w:sz w:val="26"/>
          <w:szCs w:val="26"/>
        </w:rPr>
        <w:t xml:space="preserve"> all decisions of parallel courts in the north. </w:t>
      </w:r>
    </w:p>
    <w:p w:rsidR="00556185" w:rsidRDefault="00556185" w:rsidP="001A1AD0">
      <w:pPr>
        <w:jc w:val="both"/>
        <w:rPr>
          <w:b/>
          <w:sz w:val="26"/>
          <w:szCs w:val="26"/>
          <w:u w:val="single"/>
        </w:rPr>
      </w:pPr>
    </w:p>
    <w:p w:rsidR="00556185" w:rsidRPr="00556185" w:rsidRDefault="00556185" w:rsidP="00556185">
      <w:pPr>
        <w:jc w:val="both"/>
        <w:rPr>
          <w:b/>
          <w:sz w:val="26"/>
          <w:szCs w:val="26"/>
          <w:u w:val="single"/>
        </w:rPr>
      </w:pPr>
      <w:r w:rsidRPr="00556185">
        <w:rPr>
          <w:b/>
          <w:sz w:val="26"/>
          <w:szCs w:val="26"/>
          <w:u w:val="single"/>
        </w:rPr>
        <w:t>Hoyt Brian Yee to visit Kosovo today (</w:t>
      </w:r>
      <w:r w:rsidRPr="00556185">
        <w:rPr>
          <w:b/>
          <w:i/>
          <w:sz w:val="26"/>
          <w:szCs w:val="26"/>
          <w:u w:val="single"/>
        </w:rPr>
        <w:t>RTK</w:t>
      </w:r>
      <w:r w:rsidRPr="00556185">
        <w:rPr>
          <w:b/>
          <w:sz w:val="26"/>
          <w:szCs w:val="26"/>
          <w:u w:val="single"/>
        </w:rPr>
        <w:t>)</w:t>
      </w:r>
    </w:p>
    <w:p w:rsidR="00556185" w:rsidRPr="00556185" w:rsidRDefault="00556185" w:rsidP="00556185">
      <w:pPr>
        <w:jc w:val="both"/>
        <w:rPr>
          <w:sz w:val="26"/>
          <w:szCs w:val="26"/>
        </w:rPr>
      </w:pPr>
      <w:r w:rsidRPr="00556185">
        <w:rPr>
          <w:sz w:val="26"/>
          <w:szCs w:val="26"/>
        </w:rPr>
        <w:t xml:space="preserve">The U.S. Deputy Assistant Secretary for European and Eurasian Affairs Hoyt Brian Yee will be visiting Kosovo today.  He will meet Kosovo leaders, representatives of the minorities and other political representatives. RTK reports that during his visit to Kosovo, Yee will meet with the President of Kosovo </w:t>
      </w:r>
      <w:proofErr w:type="spellStart"/>
      <w:r w:rsidRPr="00556185">
        <w:rPr>
          <w:sz w:val="26"/>
          <w:szCs w:val="26"/>
        </w:rPr>
        <w:t>Hashim</w:t>
      </w:r>
      <w:proofErr w:type="spellEnd"/>
      <w:r w:rsidRPr="00556185">
        <w:rPr>
          <w:sz w:val="26"/>
          <w:szCs w:val="26"/>
        </w:rPr>
        <w:t xml:space="preserve"> </w:t>
      </w:r>
      <w:proofErr w:type="spellStart"/>
      <w:r w:rsidRPr="00556185">
        <w:rPr>
          <w:sz w:val="26"/>
          <w:szCs w:val="26"/>
        </w:rPr>
        <w:t>Thaci</w:t>
      </w:r>
      <w:proofErr w:type="spellEnd"/>
      <w:r w:rsidRPr="00556185">
        <w:rPr>
          <w:sz w:val="26"/>
          <w:szCs w:val="26"/>
        </w:rPr>
        <w:t xml:space="preserve">, President of the Assembly </w:t>
      </w:r>
      <w:proofErr w:type="spellStart"/>
      <w:r w:rsidRPr="00556185">
        <w:rPr>
          <w:sz w:val="26"/>
          <w:szCs w:val="26"/>
        </w:rPr>
        <w:t>Kadri</w:t>
      </w:r>
      <w:proofErr w:type="spellEnd"/>
      <w:r w:rsidRPr="00556185">
        <w:rPr>
          <w:sz w:val="26"/>
          <w:szCs w:val="26"/>
        </w:rPr>
        <w:t xml:space="preserve"> </w:t>
      </w:r>
      <w:proofErr w:type="spellStart"/>
      <w:r w:rsidRPr="00556185">
        <w:rPr>
          <w:sz w:val="26"/>
          <w:szCs w:val="26"/>
        </w:rPr>
        <w:t>Veseli</w:t>
      </w:r>
      <w:proofErr w:type="spellEnd"/>
      <w:r w:rsidRPr="00556185">
        <w:rPr>
          <w:sz w:val="26"/>
          <w:szCs w:val="26"/>
        </w:rPr>
        <w:t xml:space="preserve"> and Prime Minister </w:t>
      </w:r>
      <w:proofErr w:type="spellStart"/>
      <w:r w:rsidRPr="00556185">
        <w:rPr>
          <w:sz w:val="26"/>
          <w:szCs w:val="26"/>
        </w:rPr>
        <w:t>Ramush</w:t>
      </w:r>
      <w:proofErr w:type="spellEnd"/>
      <w:r w:rsidRPr="00556185">
        <w:rPr>
          <w:sz w:val="26"/>
          <w:szCs w:val="26"/>
        </w:rPr>
        <w:t xml:space="preserve"> </w:t>
      </w:r>
      <w:proofErr w:type="spellStart"/>
      <w:r w:rsidRPr="00556185">
        <w:rPr>
          <w:sz w:val="26"/>
          <w:szCs w:val="26"/>
        </w:rPr>
        <w:t>Haradinaj</w:t>
      </w:r>
      <w:proofErr w:type="spellEnd"/>
      <w:r w:rsidRPr="00556185">
        <w:rPr>
          <w:sz w:val="26"/>
          <w:szCs w:val="26"/>
        </w:rPr>
        <w:t xml:space="preserve">. </w:t>
      </w:r>
    </w:p>
    <w:p w:rsidR="00556185" w:rsidRDefault="00556185" w:rsidP="00556185">
      <w:pPr>
        <w:jc w:val="both"/>
        <w:rPr>
          <w:b/>
          <w:sz w:val="26"/>
          <w:szCs w:val="26"/>
          <w:u w:val="single"/>
        </w:rPr>
      </w:pPr>
    </w:p>
    <w:p w:rsidR="00F94CE0" w:rsidRPr="003A541F" w:rsidRDefault="00F94CE0" w:rsidP="00556185">
      <w:pPr>
        <w:jc w:val="both"/>
        <w:rPr>
          <w:b/>
          <w:sz w:val="26"/>
          <w:szCs w:val="26"/>
          <w:u w:val="single"/>
        </w:rPr>
      </w:pPr>
      <w:r w:rsidRPr="003A541F">
        <w:rPr>
          <w:b/>
          <w:sz w:val="26"/>
          <w:szCs w:val="26"/>
          <w:u w:val="single"/>
        </w:rPr>
        <w:t>Montenegro moves border in Kosovo’s direction (</w:t>
      </w:r>
      <w:r w:rsidRPr="003A541F">
        <w:rPr>
          <w:b/>
          <w:i/>
          <w:sz w:val="26"/>
          <w:szCs w:val="26"/>
          <w:u w:val="single"/>
        </w:rPr>
        <w:t xml:space="preserve">Koha </w:t>
      </w:r>
      <w:proofErr w:type="spellStart"/>
      <w:r w:rsidRPr="003A541F">
        <w:rPr>
          <w:b/>
          <w:i/>
          <w:sz w:val="26"/>
          <w:szCs w:val="26"/>
          <w:u w:val="single"/>
        </w:rPr>
        <w:t>Ditore</w:t>
      </w:r>
      <w:proofErr w:type="spellEnd"/>
      <w:r w:rsidRPr="003A541F">
        <w:rPr>
          <w:b/>
          <w:sz w:val="26"/>
          <w:szCs w:val="26"/>
          <w:u w:val="single"/>
        </w:rPr>
        <w:t>)</w:t>
      </w:r>
    </w:p>
    <w:p w:rsidR="001A1AD0" w:rsidRDefault="00F94CE0" w:rsidP="001A1AD0">
      <w:pPr>
        <w:jc w:val="both"/>
        <w:rPr>
          <w:sz w:val="26"/>
          <w:szCs w:val="26"/>
        </w:rPr>
      </w:pPr>
      <w:r>
        <w:rPr>
          <w:sz w:val="26"/>
          <w:szCs w:val="26"/>
        </w:rPr>
        <w:t xml:space="preserve">The paper reports on the front page that Montenegrin authorities have moved the border in the direction of Kosovo, as per the agreement on border demarcation despite the Kosovo side not having ratified it yet. Head of the Kosovo Government commission on border demarcation,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confirmed to the paper that Montenegro is exercising control over the territory which many in Kosovo dispute. He said however that the border agreement cannot be valid without the parliaments of both sides ratifying it. Similarly, international law professor Vigan </w:t>
      </w:r>
      <w:proofErr w:type="spellStart"/>
      <w:r>
        <w:rPr>
          <w:sz w:val="26"/>
          <w:szCs w:val="26"/>
        </w:rPr>
        <w:t>Qorrolli</w:t>
      </w:r>
      <w:proofErr w:type="spellEnd"/>
      <w:r>
        <w:rPr>
          <w:sz w:val="26"/>
          <w:szCs w:val="26"/>
        </w:rPr>
        <w:t xml:space="preserve"> stated that the border posts cannot be moved unilaterally and that the government of Kosovo should address this concern with Montenegro if it confirms that the move indeed took place.</w:t>
      </w:r>
    </w:p>
    <w:p w:rsidR="00F94CE0" w:rsidRDefault="00F94CE0" w:rsidP="001A1AD0">
      <w:pPr>
        <w:jc w:val="both"/>
        <w:rPr>
          <w:sz w:val="26"/>
          <w:szCs w:val="26"/>
        </w:rPr>
      </w:pPr>
    </w:p>
    <w:p w:rsidR="003A541F" w:rsidRPr="003A541F" w:rsidRDefault="003A541F" w:rsidP="001A1AD0">
      <w:pPr>
        <w:jc w:val="both"/>
        <w:rPr>
          <w:b/>
          <w:sz w:val="26"/>
          <w:szCs w:val="26"/>
          <w:u w:val="single"/>
        </w:rPr>
      </w:pPr>
      <w:proofErr w:type="spellStart"/>
      <w:r w:rsidRPr="003A541F">
        <w:rPr>
          <w:b/>
          <w:sz w:val="26"/>
          <w:szCs w:val="26"/>
          <w:u w:val="single"/>
        </w:rPr>
        <w:t>Hoxha</w:t>
      </w:r>
      <w:proofErr w:type="spellEnd"/>
      <w:r>
        <w:rPr>
          <w:b/>
          <w:sz w:val="26"/>
          <w:szCs w:val="26"/>
          <w:u w:val="single"/>
        </w:rPr>
        <w:t xml:space="preserve"> briefs </w:t>
      </w:r>
      <w:r w:rsidRPr="003A541F">
        <w:rPr>
          <w:b/>
          <w:sz w:val="26"/>
          <w:szCs w:val="26"/>
          <w:u w:val="single"/>
        </w:rPr>
        <w:t xml:space="preserve">Avramopoulos </w:t>
      </w:r>
      <w:r>
        <w:rPr>
          <w:b/>
          <w:sz w:val="26"/>
          <w:szCs w:val="26"/>
          <w:u w:val="single"/>
        </w:rPr>
        <w:t xml:space="preserve">of Kosovo’s progress </w:t>
      </w:r>
      <w:r w:rsidRPr="003A541F">
        <w:rPr>
          <w:b/>
          <w:sz w:val="26"/>
          <w:szCs w:val="26"/>
          <w:u w:val="single"/>
        </w:rPr>
        <w:t>(</w:t>
      </w:r>
      <w:proofErr w:type="spellStart"/>
      <w:r w:rsidRPr="003A541F">
        <w:rPr>
          <w:b/>
          <w:i/>
          <w:sz w:val="26"/>
          <w:szCs w:val="26"/>
          <w:u w:val="single"/>
        </w:rPr>
        <w:t>Zeri</w:t>
      </w:r>
      <w:proofErr w:type="spellEnd"/>
      <w:r w:rsidRPr="003A541F">
        <w:rPr>
          <w:b/>
          <w:sz w:val="26"/>
          <w:szCs w:val="26"/>
          <w:u w:val="single"/>
        </w:rPr>
        <w:t>)</w:t>
      </w:r>
    </w:p>
    <w:p w:rsidR="003A541F" w:rsidRDefault="003A541F" w:rsidP="001A1AD0">
      <w:pPr>
        <w:jc w:val="both"/>
        <w:rPr>
          <w:sz w:val="26"/>
          <w:szCs w:val="26"/>
        </w:rPr>
      </w:pPr>
      <w:r>
        <w:rPr>
          <w:sz w:val="26"/>
          <w:szCs w:val="26"/>
        </w:rPr>
        <w:t xml:space="preserve">Kosovo’s Minister for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met yesterday in Brussels the EU Commissioner for Migration, Home Affairs and Citizenship, Dimitris Avramopoulos, whom she informed of the progress in Kosovo’s integration path. </w:t>
      </w:r>
      <w:proofErr w:type="spellStart"/>
      <w:r>
        <w:rPr>
          <w:sz w:val="26"/>
          <w:szCs w:val="26"/>
        </w:rPr>
        <w:t>Hoxha</w:t>
      </w:r>
      <w:proofErr w:type="spellEnd"/>
      <w:r>
        <w:rPr>
          <w:sz w:val="26"/>
          <w:szCs w:val="26"/>
        </w:rPr>
        <w:t xml:space="preserve"> also reiterated the call for Kosovo to be treated equally as the rest of the Western Balkans region highlighting the importance of visa </w:t>
      </w:r>
      <w:proofErr w:type="spellStart"/>
      <w:r>
        <w:rPr>
          <w:sz w:val="26"/>
          <w:szCs w:val="26"/>
        </w:rPr>
        <w:t>liberalisation</w:t>
      </w:r>
      <w:proofErr w:type="spellEnd"/>
      <w:r>
        <w:rPr>
          <w:sz w:val="26"/>
          <w:szCs w:val="26"/>
        </w:rPr>
        <w:t xml:space="preserve"> for the people of Kosovo. </w:t>
      </w:r>
    </w:p>
    <w:p w:rsidR="00E5434D" w:rsidRDefault="00E5434D" w:rsidP="001A1AD0">
      <w:pPr>
        <w:jc w:val="both"/>
        <w:rPr>
          <w:sz w:val="26"/>
          <w:szCs w:val="26"/>
        </w:rPr>
      </w:pPr>
    </w:p>
    <w:p w:rsidR="00E5434D" w:rsidRDefault="00E5434D" w:rsidP="00E5434D">
      <w:pPr>
        <w:jc w:val="both"/>
        <w:rPr>
          <w:b/>
          <w:sz w:val="26"/>
          <w:szCs w:val="26"/>
          <w:u w:val="single"/>
        </w:rPr>
      </w:pPr>
      <w:proofErr w:type="spellStart"/>
      <w:r>
        <w:rPr>
          <w:b/>
          <w:sz w:val="26"/>
          <w:szCs w:val="26"/>
          <w:u w:val="single"/>
        </w:rPr>
        <w:t>Daka</w:t>
      </w:r>
      <w:proofErr w:type="spellEnd"/>
      <w:r>
        <w:rPr>
          <w:b/>
          <w:sz w:val="26"/>
          <w:szCs w:val="26"/>
          <w:u w:val="single"/>
        </w:rPr>
        <w:t>: Final election results will be published very soon (</w:t>
      </w:r>
      <w:r>
        <w:rPr>
          <w:b/>
          <w:i/>
          <w:sz w:val="26"/>
          <w:szCs w:val="26"/>
          <w:u w:val="single"/>
        </w:rPr>
        <w:t>Koha</w:t>
      </w:r>
      <w:r>
        <w:rPr>
          <w:b/>
          <w:sz w:val="26"/>
          <w:szCs w:val="26"/>
          <w:u w:val="single"/>
        </w:rPr>
        <w:t>)</w:t>
      </w:r>
    </w:p>
    <w:p w:rsidR="00E5434D" w:rsidRDefault="00E5434D" w:rsidP="00E5434D">
      <w:pPr>
        <w:jc w:val="both"/>
        <w:rPr>
          <w:sz w:val="26"/>
          <w:szCs w:val="26"/>
        </w:rPr>
      </w:pP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head of the Kosovo Central Election Commission (CEC), said on Tuesday that the CEC will commence preparations on Wednesday for the 19 November run-off elections. </w:t>
      </w:r>
      <w:proofErr w:type="spellStart"/>
      <w:r>
        <w:rPr>
          <w:sz w:val="26"/>
          <w:szCs w:val="26"/>
        </w:rPr>
        <w:t>Daka</w:t>
      </w:r>
      <w:proofErr w:type="spellEnd"/>
      <w:r>
        <w:rPr>
          <w:sz w:val="26"/>
          <w:szCs w:val="26"/>
        </w:rPr>
        <w:t xml:space="preserve"> said the priority of the CEC is the timely announcement of the final election results so that they can focus on preparations for the runoff elections. </w:t>
      </w:r>
      <w:proofErr w:type="spellStart"/>
      <w:r>
        <w:rPr>
          <w:sz w:val="26"/>
          <w:szCs w:val="26"/>
        </w:rPr>
        <w:t>Daka</w:t>
      </w:r>
      <w:proofErr w:type="spellEnd"/>
      <w:r>
        <w:rPr>
          <w:sz w:val="26"/>
          <w:szCs w:val="26"/>
        </w:rPr>
        <w:t xml:space="preserve"> also said that Sunday’s local elections were one of the best days for democracy in Kosovo. “As a young country, we have shown the world we can organize free and democratic elections in line with international standards,” she told reporters.</w:t>
      </w:r>
    </w:p>
    <w:p w:rsidR="003A541F" w:rsidRDefault="003A541F" w:rsidP="001A1AD0">
      <w:pPr>
        <w:jc w:val="both"/>
        <w:rPr>
          <w:sz w:val="26"/>
          <w:szCs w:val="26"/>
        </w:rPr>
      </w:pPr>
    </w:p>
    <w:p w:rsidR="00556185" w:rsidRPr="00556185" w:rsidRDefault="00556185" w:rsidP="00556185">
      <w:pPr>
        <w:jc w:val="both"/>
        <w:rPr>
          <w:b/>
          <w:sz w:val="26"/>
          <w:szCs w:val="26"/>
          <w:u w:val="single"/>
        </w:rPr>
      </w:pPr>
      <w:proofErr w:type="spellStart"/>
      <w:r w:rsidRPr="00556185">
        <w:rPr>
          <w:b/>
          <w:sz w:val="26"/>
          <w:szCs w:val="26"/>
          <w:u w:val="single"/>
        </w:rPr>
        <w:t>Pacolli</w:t>
      </w:r>
      <w:proofErr w:type="spellEnd"/>
      <w:r w:rsidRPr="00556185">
        <w:rPr>
          <w:b/>
          <w:sz w:val="26"/>
          <w:szCs w:val="26"/>
          <w:u w:val="single"/>
        </w:rPr>
        <w:t xml:space="preserve"> to visit FYROM today (</w:t>
      </w:r>
      <w:r w:rsidRPr="00556185">
        <w:rPr>
          <w:b/>
          <w:i/>
          <w:sz w:val="26"/>
          <w:szCs w:val="26"/>
          <w:u w:val="single"/>
        </w:rPr>
        <w:t>RTK</w:t>
      </w:r>
      <w:r w:rsidRPr="00556185">
        <w:rPr>
          <w:b/>
          <w:sz w:val="26"/>
          <w:szCs w:val="26"/>
          <w:u w:val="single"/>
        </w:rPr>
        <w:t>)</w:t>
      </w:r>
    </w:p>
    <w:p w:rsidR="00556185" w:rsidRDefault="00556185" w:rsidP="00556185">
      <w:pPr>
        <w:jc w:val="both"/>
        <w:rPr>
          <w:sz w:val="26"/>
          <w:szCs w:val="26"/>
        </w:rPr>
      </w:pPr>
      <w:r w:rsidRPr="00556185">
        <w:rPr>
          <w:sz w:val="26"/>
          <w:szCs w:val="26"/>
        </w:rPr>
        <w:t xml:space="preserve">Kosovo’s Principal Deputy Prime Minister and Minister for Foreign Affairs </w:t>
      </w:r>
      <w:proofErr w:type="spellStart"/>
      <w:r w:rsidRPr="00556185">
        <w:rPr>
          <w:sz w:val="26"/>
          <w:szCs w:val="26"/>
        </w:rPr>
        <w:t>Behxhet</w:t>
      </w:r>
      <w:proofErr w:type="spellEnd"/>
      <w:r w:rsidRPr="00556185">
        <w:rPr>
          <w:sz w:val="26"/>
          <w:szCs w:val="26"/>
        </w:rPr>
        <w:t xml:space="preserve"> </w:t>
      </w:r>
      <w:proofErr w:type="spellStart"/>
      <w:r w:rsidRPr="00556185">
        <w:rPr>
          <w:sz w:val="26"/>
          <w:szCs w:val="26"/>
        </w:rPr>
        <w:t>Pacolli</w:t>
      </w:r>
      <w:proofErr w:type="spellEnd"/>
      <w:r w:rsidRPr="00556185">
        <w:rPr>
          <w:sz w:val="26"/>
          <w:szCs w:val="26"/>
        </w:rPr>
        <w:t xml:space="preserve">, will visit today the </w:t>
      </w:r>
      <w:proofErr w:type="gramStart"/>
      <w:r>
        <w:rPr>
          <w:sz w:val="26"/>
          <w:szCs w:val="26"/>
        </w:rPr>
        <w:t>f</w:t>
      </w:r>
      <w:r w:rsidRPr="00556185">
        <w:rPr>
          <w:sz w:val="26"/>
          <w:szCs w:val="26"/>
        </w:rPr>
        <w:t>ormer</w:t>
      </w:r>
      <w:proofErr w:type="gramEnd"/>
      <w:r w:rsidRPr="00556185">
        <w:rPr>
          <w:sz w:val="26"/>
          <w:szCs w:val="26"/>
        </w:rPr>
        <w:t xml:space="preserve"> Yugoslav Republic of Macedonia (FYROM). He will meet with FYROM’s Foreign Minister Nikola </w:t>
      </w:r>
      <w:proofErr w:type="spellStart"/>
      <w:r w:rsidRPr="00556185">
        <w:rPr>
          <w:sz w:val="26"/>
          <w:szCs w:val="26"/>
        </w:rPr>
        <w:t>Dimitrov</w:t>
      </w:r>
      <w:proofErr w:type="spellEnd"/>
      <w:r w:rsidRPr="00556185">
        <w:rPr>
          <w:sz w:val="26"/>
          <w:szCs w:val="26"/>
        </w:rPr>
        <w:t xml:space="preserve">, Prime Minister Zoran </w:t>
      </w:r>
      <w:proofErr w:type="spellStart"/>
      <w:r w:rsidRPr="00556185">
        <w:rPr>
          <w:sz w:val="26"/>
          <w:szCs w:val="26"/>
        </w:rPr>
        <w:t>Zaev</w:t>
      </w:r>
      <w:proofErr w:type="spellEnd"/>
      <w:r w:rsidRPr="00556185">
        <w:rPr>
          <w:sz w:val="26"/>
          <w:szCs w:val="26"/>
        </w:rPr>
        <w:t xml:space="preserve"> and President of the Assembly </w:t>
      </w:r>
      <w:proofErr w:type="spellStart"/>
      <w:r w:rsidRPr="00556185">
        <w:rPr>
          <w:sz w:val="26"/>
          <w:szCs w:val="26"/>
        </w:rPr>
        <w:t>Talat</w:t>
      </w:r>
      <w:proofErr w:type="spellEnd"/>
      <w:r w:rsidRPr="00556185">
        <w:rPr>
          <w:sz w:val="26"/>
          <w:szCs w:val="26"/>
        </w:rPr>
        <w:t xml:space="preserve"> </w:t>
      </w:r>
      <w:proofErr w:type="spellStart"/>
      <w:r w:rsidRPr="00556185">
        <w:rPr>
          <w:sz w:val="26"/>
          <w:szCs w:val="26"/>
        </w:rPr>
        <w:t>Xhaferi</w:t>
      </w:r>
      <w:proofErr w:type="spellEnd"/>
      <w:r w:rsidRPr="00556185">
        <w:rPr>
          <w:sz w:val="26"/>
          <w:szCs w:val="26"/>
        </w:rPr>
        <w:t xml:space="preserve">. </w:t>
      </w:r>
    </w:p>
    <w:p w:rsidR="00E5434D" w:rsidRDefault="00E5434D" w:rsidP="00556185">
      <w:pPr>
        <w:jc w:val="both"/>
        <w:rPr>
          <w:sz w:val="26"/>
          <w:szCs w:val="26"/>
        </w:rPr>
      </w:pPr>
    </w:p>
    <w:p w:rsidR="00E5434D" w:rsidRDefault="00E5434D" w:rsidP="00E5434D">
      <w:pPr>
        <w:jc w:val="both"/>
        <w:rPr>
          <w:b/>
          <w:sz w:val="26"/>
          <w:szCs w:val="26"/>
          <w:u w:val="single"/>
        </w:rPr>
      </w:pPr>
      <w:proofErr w:type="spellStart"/>
      <w:r>
        <w:rPr>
          <w:b/>
          <w:sz w:val="26"/>
          <w:szCs w:val="26"/>
          <w:u w:val="single"/>
        </w:rPr>
        <w:t>Berisha</w:t>
      </w:r>
      <w:proofErr w:type="spellEnd"/>
      <w:r>
        <w:rPr>
          <w:b/>
          <w:sz w:val="26"/>
          <w:szCs w:val="26"/>
          <w:u w:val="single"/>
        </w:rPr>
        <w:t>: KSF ready to transform into army (</w:t>
      </w:r>
      <w:proofErr w:type="spellStart"/>
      <w:r>
        <w:rPr>
          <w:b/>
          <w:i/>
          <w:sz w:val="26"/>
          <w:szCs w:val="26"/>
          <w:u w:val="single"/>
        </w:rPr>
        <w:t>Epoka</w:t>
      </w:r>
      <w:proofErr w:type="spellEnd"/>
      <w:r>
        <w:rPr>
          <w:b/>
          <w:sz w:val="26"/>
          <w:szCs w:val="26"/>
          <w:u w:val="single"/>
        </w:rPr>
        <w:t>)</w:t>
      </w:r>
    </w:p>
    <w:p w:rsidR="00E5434D" w:rsidRDefault="00E5434D" w:rsidP="00E5434D">
      <w:pPr>
        <w:jc w:val="both"/>
        <w:rPr>
          <w:sz w:val="26"/>
          <w:szCs w:val="26"/>
        </w:rPr>
      </w:pPr>
      <w:r>
        <w:rPr>
          <w:sz w:val="26"/>
          <w:szCs w:val="26"/>
        </w:rPr>
        <w:t xml:space="preserve">Kosovo Security Force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briefed on Tuesday the Kosovo Assembly’s Committee for Interior Affairs and Security, saying that the KSF has fulfilled its mandate and has achieved operational capacities. “This force is ready to transform into an army. The weapons and equipment are well planned by local and international experts,” </w:t>
      </w:r>
      <w:proofErr w:type="spellStart"/>
      <w:r>
        <w:rPr>
          <w:sz w:val="26"/>
          <w:szCs w:val="26"/>
        </w:rPr>
        <w:t>Berisha</w:t>
      </w:r>
      <w:proofErr w:type="spellEnd"/>
      <w:r>
        <w:rPr>
          <w:sz w:val="26"/>
          <w:szCs w:val="26"/>
        </w:rPr>
        <w:t xml:space="preserve"> told MPs.</w:t>
      </w:r>
    </w:p>
    <w:p w:rsidR="00556185" w:rsidRDefault="00556185" w:rsidP="00556185">
      <w:pPr>
        <w:jc w:val="both"/>
        <w:rPr>
          <w:b/>
          <w:sz w:val="26"/>
          <w:szCs w:val="26"/>
          <w:u w:val="single"/>
        </w:rPr>
      </w:pPr>
      <w:r w:rsidRPr="00556185">
        <w:rPr>
          <w:b/>
          <w:sz w:val="26"/>
          <w:szCs w:val="26"/>
          <w:u w:val="single"/>
        </w:rPr>
        <w:t xml:space="preserve"> </w:t>
      </w:r>
    </w:p>
    <w:p w:rsidR="00F94CE0" w:rsidRPr="00F94CE0" w:rsidRDefault="003F71F3" w:rsidP="00556185">
      <w:pPr>
        <w:jc w:val="both"/>
        <w:rPr>
          <w:b/>
          <w:sz w:val="26"/>
          <w:szCs w:val="26"/>
          <w:u w:val="single"/>
        </w:rPr>
      </w:pPr>
      <w:r>
        <w:rPr>
          <w:b/>
          <w:sz w:val="26"/>
          <w:szCs w:val="26"/>
          <w:u w:val="single"/>
        </w:rPr>
        <w:t>“</w:t>
      </w:r>
      <w:proofErr w:type="spellStart"/>
      <w:r w:rsidR="00F94CE0" w:rsidRPr="00F94CE0">
        <w:rPr>
          <w:b/>
          <w:sz w:val="26"/>
          <w:szCs w:val="26"/>
          <w:u w:val="single"/>
        </w:rPr>
        <w:t>Lumezi’s</w:t>
      </w:r>
      <w:proofErr w:type="spellEnd"/>
      <w:r w:rsidR="00F94CE0" w:rsidRPr="00F94CE0">
        <w:rPr>
          <w:b/>
          <w:sz w:val="26"/>
          <w:szCs w:val="26"/>
          <w:u w:val="single"/>
        </w:rPr>
        <w:t xml:space="preserve"> bar examination has been manipulated” (</w:t>
      </w:r>
      <w:r w:rsidR="00F94CE0" w:rsidRPr="00F94CE0">
        <w:rPr>
          <w:b/>
          <w:i/>
          <w:sz w:val="26"/>
          <w:szCs w:val="26"/>
          <w:u w:val="single"/>
        </w:rPr>
        <w:t xml:space="preserve">Koha </w:t>
      </w:r>
      <w:proofErr w:type="spellStart"/>
      <w:r w:rsidR="00F94CE0" w:rsidRPr="00F94CE0">
        <w:rPr>
          <w:b/>
          <w:i/>
          <w:sz w:val="26"/>
          <w:szCs w:val="26"/>
          <w:u w:val="single"/>
        </w:rPr>
        <w:t>Ditore</w:t>
      </w:r>
      <w:proofErr w:type="spellEnd"/>
      <w:r w:rsidR="00F94CE0" w:rsidRPr="00F94CE0">
        <w:rPr>
          <w:b/>
          <w:sz w:val="26"/>
          <w:szCs w:val="26"/>
          <w:u w:val="single"/>
        </w:rPr>
        <w:t>)</w:t>
      </w:r>
    </w:p>
    <w:p w:rsidR="00F94CE0" w:rsidRDefault="00F94CE0" w:rsidP="001A1AD0">
      <w:pPr>
        <w:jc w:val="both"/>
        <w:rPr>
          <w:sz w:val="26"/>
          <w:szCs w:val="26"/>
        </w:rPr>
      </w:pPr>
      <w:r>
        <w:rPr>
          <w:sz w:val="26"/>
          <w:szCs w:val="26"/>
        </w:rPr>
        <w:t xml:space="preserve">The paper claims that based on an investigation done by its sister-outlet </w:t>
      </w:r>
      <w:r w:rsidRPr="00F94CE0">
        <w:rPr>
          <w:b/>
          <w:i/>
          <w:sz w:val="26"/>
          <w:szCs w:val="26"/>
        </w:rPr>
        <w:t>KTV</w:t>
      </w:r>
      <w:r>
        <w:rPr>
          <w:sz w:val="26"/>
          <w:szCs w:val="26"/>
        </w:rPr>
        <w:t xml:space="preserve">, the bar examination of Kosovo’s chief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has been manipulated as it was alleged days ago by the now convicted former President of the Constitutional Court, </w:t>
      </w:r>
      <w:proofErr w:type="spellStart"/>
      <w:r>
        <w:rPr>
          <w:sz w:val="26"/>
          <w:szCs w:val="26"/>
        </w:rPr>
        <w:t>Enver</w:t>
      </w:r>
      <w:proofErr w:type="spellEnd"/>
      <w:r>
        <w:rPr>
          <w:sz w:val="26"/>
          <w:szCs w:val="26"/>
        </w:rPr>
        <w:t xml:space="preserve"> </w:t>
      </w:r>
      <w:proofErr w:type="spellStart"/>
      <w:r>
        <w:rPr>
          <w:sz w:val="26"/>
          <w:szCs w:val="26"/>
        </w:rPr>
        <w:t>Hasani</w:t>
      </w:r>
      <w:proofErr w:type="spellEnd"/>
      <w:r>
        <w:rPr>
          <w:sz w:val="26"/>
          <w:szCs w:val="26"/>
        </w:rPr>
        <w:t xml:space="preserve">. </w:t>
      </w:r>
      <w:r w:rsidR="003A541F">
        <w:rPr>
          <w:sz w:val="26"/>
          <w:szCs w:val="26"/>
        </w:rPr>
        <w:t xml:space="preserve">The investigation showed that </w:t>
      </w:r>
      <w:proofErr w:type="spellStart"/>
      <w:r w:rsidR="003A541F">
        <w:rPr>
          <w:sz w:val="26"/>
          <w:szCs w:val="26"/>
        </w:rPr>
        <w:t>Lumezi’s</w:t>
      </w:r>
      <w:proofErr w:type="spellEnd"/>
      <w:r w:rsidR="003A541F">
        <w:rPr>
          <w:sz w:val="26"/>
          <w:szCs w:val="26"/>
        </w:rPr>
        <w:t xml:space="preserve"> name is written in three versions in three different documents and it is clear that in one instance his name is written over another. </w:t>
      </w:r>
    </w:p>
    <w:p w:rsidR="00E5434D" w:rsidRDefault="00E5434D" w:rsidP="001A1AD0">
      <w:pPr>
        <w:jc w:val="both"/>
        <w:rPr>
          <w:sz w:val="26"/>
          <w:szCs w:val="26"/>
        </w:rPr>
      </w:pPr>
    </w:p>
    <w:p w:rsidR="00E5434D" w:rsidRDefault="00E5434D" w:rsidP="00E5434D">
      <w:pPr>
        <w:jc w:val="both"/>
        <w:rPr>
          <w:sz w:val="26"/>
          <w:szCs w:val="26"/>
        </w:rPr>
      </w:pPr>
    </w:p>
    <w:p w:rsidR="00E5434D" w:rsidRDefault="00E5434D" w:rsidP="001A1AD0">
      <w:pPr>
        <w:jc w:val="both"/>
        <w:rPr>
          <w:sz w:val="26"/>
          <w:szCs w:val="26"/>
        </w:rPr>
      </w:pPr>
    </w:p>
    <w:p w:rsidR="00F94CE0" w:rsidRDefault="00F94CE0" w:rsidP="001A1AD0">
      <w:pPr>
        <w:jc w:val="both"/>
        <w:rPr>
          <w:sz w:val="26"/>
          <w:szCs w:val="26"/>
        </w:rPr>
      </w:pPr>
      <w:r>
        <w:rPr>
          <w:sz w:val="26"/>
          <w:szCs w:val="26"/>
        </w:rPr>
        <w:t xml:space="preserve">  </w:t>
      </w:r>
    </w:p>
    <w:p w:rsidR="004B4808" w:rsidRPr="007F30D7" w:rsidRDefault="004B480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802"/>
    <w:multiLevelType w:val="hybridMultilevel"/>
    <w:tmpl w:val="11E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3"/>
  </w:num>
  <w:num w:numId="4">
    <w:abstractNumId w:val="1"/>
  </w:num>
  <w:num w:numId="5">
    <w:abstractNumId w:val="7"/>
  </w:num>
  <w:num w:numId="6">
    <w:abstractNumId w:val="21"/>
  </w:num>
  <w:num w:numId="7">
    <w:abstractNumId w:val="2"/>
  </w:num>
  <w:num w:numId="8">
    <w:abstractNumId w:val="30"/>
  </w:num>
  <w:num w:numId="9">
    <w:abstractNumId w:val="27"/>
  </w:num>
  <w:num w:numId="10">
    <w:abstractNumId w:val="0"/>
  </w:num>
  <w:num w:numId="11">
    <w:abstractNumId w:val="9"/>
  </w:num>
  <w:num w:numId="12">
    <w:abstractNumId w:val="14"/>
  </w:num>
  <w:num w:numId="13">
    <w:abstractNumId w:val="15"/>
  </w:num>
  <w:num w:numId="14">
    <w:abstractNumId w:val="24"/>
  </w:num>
  <w:num w:numId="15">
    <w:abstractNumId w:val="12"/>
  </w:num>
  <w:num w:numId="16">
    <w:abstractNumId w:val="3"/>
  </w:num>
  <w:num w:numId="17">
    <w:abstractNumId w:val="4"/>
  </w:num>
  <w:num w:numId="18">
    <w:abstractNumId w:val="10"/>
  </w:num>
  <w:num w:numId="19">
    <w:abstractNumId w:val="28"/>
  </w:num>
  <w:num w:numId="20">
    <w:abstractNumId w:val="17"/>
  </w:num>
  <w:num w:numId="21">
    <w:abstractNumId w:val="19"/>
  </w:num>
  <w:num w:numId="22">
    <w:abstractNumId w:val="25"/>
  </w:num>
  <w:num w:numId="23">
    <w:abstractNumId w:val="26"/>
  </w:num>
  <w:num w:numId="24">
    <w:abstractNumId w:val="13"/>
  </w:num>
  <w:num w:numId="25">
    <w:abstractNumId w:val="6"/>
  </w:num>
  <w:num w:numId="26">
    <w:abstractNumId w:val="29"/>
  </w:num>
  <w:num w:numId="27">
    <w:abstractNumId w:val="20"/>
  </w:num>
  <w:num w:numId="28">
    <w:abstractNumId w:val="11"/>
  </w:num>
  <w:num w:numId="29">
    <w:abstractNumId w:val="16"/>
  </w:num>
  <w:num w:numId="30">
    <w:abstractNumId w:val="31"/>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1AD0"/>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0469"/>
    <w:rsid w:val="00341497"/>
    <w:rsid w:val="0034154F"/>
    <w:rsid w:val="00381609"/>
    <w:rsid w:val="0038373B"/>
    <w:rsid w:val="003843D7"/>
    <w:rsid w:val="003A047A"/>
    <w:rsid w:val="003A541F"/>
    <w:rsid w:val="003C48E8"/>
    <w:rsid w:val="003D52F7"/>
    <w:rsid w:val="003E45EF"/>
    <w:rsid w:val="003E6C3D"/>
    <w:rsid w:val="003E7962"/>
    <w:rsid w:val="003F0CDA"/>
    <w:rsid w:val="003F59F7"/>
    <w:rsid w:val="003F71F3"/>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11370"/>
    <w:rsid w:val="00A2117A"/>
    <w:rsid w:val="00A231F3"/>
    <w:rsid w:val="00A322A4"/>
    <w:rsid w:val="00A3330D"/>
    <w:rsid w:val="00A44DD7"/>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3A89"/>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E00B58"/>
    <w:rsid w:val="00E05AED"/>
    <w:rsid w:val="00E11E19"/>
    <w:rsid w:val="00E15199"/>
    <w:rsid w:val="00E162E1"/>
    <w:rsid w:val="00E34F74"/>
    <w:rsid w:val="00E5123A"/>
    <w:rsid w:val="00E5434D"/>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B026F-4648-4448-9AAD-16AD6754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31C5-CB15-447F-8875-AC4D0FFE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2017-10-25T06:35:00Z</dcterms:created>
  <dcterms:modified xsi:type="dcterms:W3CDTF">2017-10-25T06:36:00Z</dcterms:modified>
</cp:coreProperties>
</file>