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1</w:t>
      </w:r>
      <w:r w:rsidR="008D16D7">
        <w:rPr>
          <w:rFonts w:ascii="Arial Black" w:hAnsi="Arial Black"/>
          <w:color w:val="2E74B5"/>
          <w:sz w:val="40"/>
          <w:szCs w:val="40"/>
        </w:rPr>
        <w:t>6</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322D51" w:rsidRPr="00322D51" w:rsidRDefault="00322D51" w:rsidP="00322D51">
      <w:pPr>
        <w:pStyle w:val="ListParagraph"/>
        <w:numPr>
          <w:ilvl w:val="0"/>
          <w:numId w:val="39"/>
        </w:numPr>
        <w:ind w:left="360"/>
        <w:jc w:val="both"/>
        <w:rPr>
          <w:b/>
          <w:sz w:val="26"/>
          <w:szCs w:val="26"/>
        </w:rPr>
      </w:pPr>
      <w:r w:rsidRPr="00322D51">
        <w:rPr>
          <w:b/>
          <w:sz w:val="26"/>
          <w:szCs w:val="26"/>
        </w:rPr>
        <w:t xml:space="preserve">Border demarcation not in </w:t>
      </w:r>
      <w:proofErr w:type="spellStart"/>
      <w:r w:rsidRPr="00322D51">
        <w:rPr>
          <w:b/>
          <w:sz w:val="26"/>
          <w:szCs w:val="26"/>
        </w:rPr>
        <w:t>Haradinaj’s</w:t>
      </w:r>
      <w:proofErr w:type="spellEnd"/>
      <w:r w:rsidRPr="00322D51">
        <w:rPr>
          <w:b/>
          <w:sz w:val="26"/>
          <w:szCs w:val="26"/>
        </w:rPr>
        <w:t xml:space="preserve"> Brussels agenda (</w:t>
      </w:r>
      <w:r w:rsidRPr="00322D51">
        <w:rPr>
          <w:b/>
          <w:i/>
          <w:sz w:val="26"/>
          <w:szCs w:val="26"/>
        </w:rPr>
        <w:t>RTV21/</w:t>
      </w:r>
      <w:proofErr w:type="spellStart"/>
      <w:r w:rsidRPr="00322D51">
        <w:rPr>
          <w:b/>
          <w:i/>
          <w:sz w:val="26"/>
          <w:szCs w:val="26"/>
        </w:rPr>
        <w:t>Telegrafi</w:t>
      </w:r>
      <w:proofErr w:type="spellEnd"/>
      <w:r w:rsidRPr="00322D51">
        <w:rPr>
          <w:b/>
          <w:sz w:val="26"/>
          <w:szCs w:val="26"/>
        </w:rPr>
        <w:t>)</w:t>
      </w:r>
    </w:p>
    <w:p w:rsidR="00322D51" w:rsidRPr="00322D51" w:rsidRDefault="00322D51" w:rsidP="00322D51">
      <w:pPr>
        <w:pStyle w:val="ListParagraph"/>
        <w:numPr>
          <w:ilvl w:val="0"/>
          <w:numId w:val="39"/>
        </w:numPr>
        <w:ind w:left="360"/>
        <w:jc w:val="both"/>
        <w:rPr>
          <w:b/>
          <w:sz w:val="26"/>
          <w:szCs w:val="26"/>
        </w:rPr>
      </w:pPr>
      <w:proofErr w:type="spellStart"/>
      <w:r w:rsidRPr="00322D51">
        <w:rPr>
          <w:b/>
          <w:sz w:val="26"/>
          <w:szCs w:val="26"/>
        </w:rPr>
        <w:t>Collaku</w:t>
      </w:r>
      <w:proofErr w:type="spellEnd"/>
      <w:r w:rsidRPr="00322D51">
        <w:rPr>
          <w:b/>
          <w:sz w:val="26"/>
          <w:szCs w:val="26"/>
        </w:rPr>
        <w:t>: Only ratification of demarcation ends isolation (</w:t>
      </w:r>
      <w:r w:rsidRPr="00322D51">
        <w:rPr>
          <w:b/>
          <w:i/>
          <w:sz w:val="26"/>
          <w:szCs w:val="26"/>
        </w:rPr>
        <w:t>media</w:t>
      </w:r>
      <w:r w:rsidRPr="00322D51">
        <w:rPr>
          <w:b/>
          <w:sz w:val="26"/>
          <w:szCs w:val="26"/>
        </w:rPr>
        <w:t>)</w:t>
      </w:r>
    </w:p>
    <w:p w:rsidR="00322D51" w:rsidRPr="00322D51" w:rsidRDefault="00322D51" w:rsidP="00322D51">
      <w:pPr>
        <w:pStyle w:val="ListParagraph"/>
        <w:numPr>
          <w:ilvl w:val="0"/>
          <w:numId w:val="39"/>
        </w:numPr>
        <w:ind w:left="360"/>
        <w:jc w:val="both"/>
        <w:rPr>
          <w:b/>
          <w:sz w:val="26"/>
          <w:szCs w:val="26"/>
        </w:rPr>
      </w:pPr>
      <w:r w:rsidRPr="00322D51">
        <w:rPr>
          <w:b/>
          <w:sz w:val="26"/>
          <w:szCs w:val="26"/>
        </w:rPr>
        <w:t>Findings on demarcation require further analysis (</w:t>
      </w:r>
      <w:proofErr w:type="spellStart"/>
      <w:r w:rsidRPr="00322D51">
        <w:rPr>
          <w:b/>
          <w:i/>
          <w:sz w:val="26"/>
          <w:szCs w:val="26"/>
        </w:rPr>
        <w:t>Epoka</w:t>
      </w:r>
      <w:proofErr w:type="spellEnd"/>
      <w:r w:rsidRPr="00322D51">
        <w:rPr>
          <w:b/>
          <w:sz w:val="26"/>
          <w:szCs w:val="26"/>
        </w:rPr>
        <w:t>)</w:t>
      </w:r>
    </w:p>
    <w:p w:rsidR="00322D51" w:rsidRPr="00322D51" w:rsidRDefault="00322D51" w:rsidP="00322D51">
      <w:pPr>
        <w:pStyle w:val="ListParagraph"/>
        <w:numPr>
          <w:ilvl w:val="0"/>
          <w:numId w:val="39"/>
        </w:numPr>
        <w:ind w:left="360"/>
        <w:jc w:val="both"/>
        <w:rPr>
          <w:b/>
          <w:sz w:val="26"/>
          <w:szCs w:val="26"/>
        </w:rPr>
      </w:pPr>
      <w:proofErr w:type="spellStart"/>
      <w:r w:rsidRPr="00322D51">
        <w:rPr>
          <w:b/>
          <w:sz w:val="26"/>
          <w:szCs w:val="26"/>
        </w:rPr>
        <w:t>Foggo</w:t>
      </w:r>
      <w:proofErr w:type="spellEnd"/>
      <w:r w:rsidRPr="00322D51">
        <w:rPr>
          <w:b/>
          <w:sz w:val="26"/>
          <w:szCs w:val="26"/>
        </w:rPr>
        <w:t>: Border demarcation to be resolved through productive dialogue (</w:t>
      </w:r>
      <w:r w:rsidRPr="00322D51">
        <w:rPr>
          <w:b/>
          <w:i/>
          <w:sz w:val="26"/>
          <w:szCs w:val="26"/>
        </w:rPr>
        <w:t>RTK</w:t>
      </w:r>
      <w:r w:rsidRPr="00322D51">
        <w:rPr>
          <w:b/>
          <w:sz w:val="26"/>
          <w:szCs w:val="26"/>
        </w:rPr>
        <w:t>)</w:t>
      </w:r>
    </w:p>
    <w:p w:rsidR="00322D51" w:rsidRPr="00322D51" w:rsidRDefault="00322D51" w:rsidP="00322D51">
      <w:pPr>
        <w:pStyle w:val="ListParagraph"/>
        <w:numPr>
          <w:ilvl w:val="0"/>
          <w:numId w:val="39"/>
        </w:numPr>
        <w:ind w:left="360"/>
        <w:jc w:val="both"/>
        <w:rPr>
          <w:b/>
          <w:sz w:val="26"/>
          <w:szCs w:val="26"/>
        </w:rPr>
      </w:pPr>
      <w:r w:rsidRPr="00322D51">
        <w:rPr>
          <w:b/>
          <w:sz w:val="26"/>
          <w:szCs w:val="26"/>
        </w:rPr>
        <w:t xml:space="preserve">SL cuts off communication with </w:t>
      </w:r>
      <w:proofErr w:type="spellStart"/>
      <w:r w:rsidRPr="00322D51">
        <w:rPr>
          <w:b/>
          <w:sz w:val="26"/>
          <w:szCs w:val="26"/>
        </w:rPr>
        <w:t>Thaci</w:t>
      </w:r>
      <w:proofErr w:type="spellEnd"/>
      <w:r w:rsidRPr="00322D51">
        <w:rPr>
          <w:b/>
          <w:sz w:val="26"/>
          <w:szCs w:val="26"/>
        </w:rPr>
        <w:t xml:space="preserve"> under Belgrade’s directives (</w:t>
      </w:r>
      <w:r w:rsidRPr="00322D51">
        <w:rPr>
          <w:b/>
          <w:i/>
          <w:sz w:val="26"/>
          <w:szCs w:val="26"/>
        </w:rPr>
        <w:t>RFE/</w:t>
      </w:r>
      <w:proofErr w:type="spellStart"/>
      <w:r w:rsidRPr="00322D51">
        <w:rPr>
          <w:b/>
          <w:i/>
          <w:sz w:val="26"/>
          <w:szCs w:val="26"/>
        </w:rPr>
        <w:t>Zeri</w:t>
      </w:r>
      <w:proofErr w:type="spellEnd"/>
      <w:r w:rsidRPr="00322D51">
        <w:rPr>
          <w:b/>
          <w:sz w:val="26"/>
          <w:szCs w:val="26"/>
        </w:rPr>
        <w:t>)</w:t>
      </w:r>
    </w:p>
    <w:p w:rsidR="00322D51" w:rsidRPr="00322D51" w:rsidRDefault="00322D51" w:rsidP="00322D51">
      <w:pPr>
        <w:pStyle w:val="ListParagraph"/>
        <w:numPr>
          <w:ilvl w:val="0"/>
          <w:numId w:val="39"/>
        </w:numPr>
        <w:ind w:left="360"/>
        <w:jc w:val="both"/>
        <w:rPr>
          <w:b/>
          <w:sz w:val="26"/>
          <w:szCs w:val="26"/>
        </w:rPr>
      </w:pPr>
      <w:proofErr w:type="spellStart"/>
      <w:r w:rsidRPr="00322D51">
        <w:rPr>
          <w:b/>
          <w:sz w:val="26"/>
          <w:szCs w:val="26"/>
        </w:rPr>
        <w:t>Vucic</w:t>
      </w:r>
      <w:proofErr w:type="spellEnd"/>
      <w:r w:rsidRPr="00322D51">
        <w:rPr>
          <w:b/>
          <w:sz w:val="26"/>
          <w:szCs w:val="26"/>
        </w:rPr>
        <w:t xml:space="preserve"> implies difficult decisions on Kosovo (</w:t>
      </w:r>
      <w:r w:rsidRPr="00322D51">
        <w:rPr>
          <w:b/>
          <w:i/>
          <w:sz w:val="26"/>
          <w:szCs w:val="26"/>
        </w:rPr>
        <w:t>media</w:t>
      </w:r>
      <w:r w:rsidRPr="00322D51">
        <w:rPr>
          <w:b/>
          <w:sz w:val="26"/>
          <w:szCs w:val="26"/>
        </w:rPr>
        <w:t>)</w:t>
      </w:r>
      <w:bookmarkStart w:id="0" w:name="_GoBack"/>
      <w:bookmarkEnd w:id="0"/>
    </w:p>
    <w:p w:rsidR="00322D51" w:rsidRPr="00322D51" w:rsidRDefault="00322D51" w:rsidP="00322D51">
      <w:pPr>
        <w:pStyle w:val="ListParagraph"/>
        <w:numPr>
          <w:ilvl w:val="0"/>
          <w:numId w:val="39"/>
        </w:numPr>
        <w:ind w:left="360"/>
        <w:jc w:val="both"/>
        <w:rPr>
          <w:b/>
          <w:sz w:val="26"/>
          <w:szCs w:val="26"/>
        </w:rPr>
      </w:pPr>
      <w:r w:rsidRPr="00322D51">
        <w:rPr>
          <w:b/>
          <w:sz w:val="26"/>
          <w:szCs w:val="26"/>
        </w:rPr>
        <w:t>Stoltenberg: Changes to KSF mandate only according to Constitution (</w:t>
      </w:r>
      <w:r w:rsidRPr="00322D51">
        <w:rPr>
          <w:b/>
          <w:i/>
          <w:sz w:val="26"/>
          <w:szCs w:val="26"/>
        </w:rPr>
        <w:t>Koha</w:t>
      </w:r>
      <w:r w:rsidRPr="00322D51">
        <w:rPr>
          <w:b/>
          <w:sz w:val="26"/>
          <w:szCs w:val="26"/>
        </w:rPr>
        <w:t>)</w:t>
      </w:r>
    </w:p>
    <w:p w:rsidR="0035576A" w:rsidRPr="0035576A" w:rsidRDefault="0035576A" w:rsidP="0035576A">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913A54" w:rsidRDefault="00913A54" w:rsidP="00913A54">
      <w:pPr>
        <w:jc w:val="both"/>
        <w:rPr>
          <w:sz w:val="26"/>
          <w:szCs w:val="26"/>
        </w:rPr>
      </w:pPr>
    </w:p>
    <w:p w:rsidR="00CA32C1" w:rsidRDefault="00CA32C1" w:rsidP="00DD1D58">
      <w:pPr>
        <w:jc w:val="both"/>
        <w:rPr>
          <w:b/>
          <w:sz w:val="26"/>
          <w:szCs w:val="26"/>
          <w:u w:val="single"/>
        </w:rPr>
      </w:pPr>
      <w:r>
        <w:rPr>
          <w:b/>
          <w:sz w:val="26"/>
          <w:szCs w:val="26"/>
          <w:u w:val="single"/>
        </w:rPr>
        <w:t xml:space="preserve">Border demarcation not in </w:t>
      </w:r>
      <w:proofErr w:type="spellStart"/>
      <w:r>
        <w:rPr>
          <w:b/>
          <w:sz w:val="26"/>
          <w:szCs w:val="26"/>
          <w:u w:val="single"/>
        </w:rPr>
        <w:t>Haradinaj’s</w:t>
      </w:r>
      <w:proofErr w:type="spellEnd"/>
      <w:r>
        <w:rPr>
          <w:b/>
          <w:sz w:val="26"/>
          <w:szCs w:val="26"/>
          <w:u w:val="single"/>
        </w:rPr>
        <w:t xml:space="preserve"> Brussels agenda (</w:t>
      </w:r>
      <w:r w:rsidRPr="00CA32C1">
        <w:rPr>
          <w:b/>
          <w:i/>
          <w:sz w:val="26"/>
          <w:szCs w:val="26"/>
          <w:u w:val="single"/>
        </w:rPr>
        <w:t>RTV21/</w:t>
      </w:r>
      <w:proofErr w:type="spellStart"/>
      <w:r w:rsidRPr="00CA32C1">
        <w:rPr>
          <w:b/>
          <w:i/>
          <w:sz w:val="26"/>
          <w:szCs w:val="26"/>
          <w:u w:val="single"/>
        </w:rPr>
        <w:t>Telegrafi</w:t>
      </w:r>
      <w:proofErr w:type="spellEnd"/>
      <w:r>
        <w:rPr>
          <w:b/>
          <w:sz w:val="26"/>
          <w:szCs w:val="26"/>
          <w:u w:val="single"/>
        </w:rPr>
        <w:t>)</w:t>
      </w:r>
    </w:p>
    <w:p w:rsidR="00CA32C1" w:rsidRDefault="00CA32C1" w:rsidP="00DD1D58">
      <w:pPr>
        <w:jc w:val="both"/>
        <w:rPr>
          <w:sz w:val="26"/>
          <w:szCs w:val="26"/>
        </w:rPr>
      </w:pPr>
      <w:r w:rsidRPr="00CA32C1">
        <w:rPr>
          <w:sz w:val="26"/>
          <w:szCs w:val="26"/>
        </w:rPr>
        <w:t>Kosovo</w:t>
      </w:r>
      <w:r>
        <w:rPr>
          <w:sz w:val="26"/>
          <w:szCs w:val="26"/>
        </w:rPr>
        <w:t xml:space="preserve"> government spokesperson, Arber </w:t>
      </w:r>
      <w:proofErr w:type="spellStart"/>
      <w:r>
        <w:rPr>
          <w:sz w:val="26"/>
          <w:szCs w:val="26"/>
        </w:rPr>
        <w:t>Vllahiu</w:t>
      </w:r>
      <w:proofErr w:type="spellEnd"/>
      <w:r>
        <w:rPr>
          <w:sz w:val="26"/>
          <w:szCs w:val="26"/>
        </w:rPr>
        <w:t xml:space="preserve">, said that the main focus of Prime Minister </w:t>
      </w:r>
      <w:proofErr w:type="spellStart"/>
      <w:r>
        <w:rPr>
          <w:sz w:val="26"/>
          <w:szCs w:val="26"/>
        </w:rPr>
        <w:t>Ramush</w:t>
      </w:r>
      <w:proofErr w:type="spellEnd"/>
      <w:r>
        <w:rPr>
          <w:sz w:val="26"/>
          <w:szCs w:val="26"/>
        </w:rPr>
        <w:t xml:space="preserve"> </w:t>
      </w:r>
      <w:proofErr w:type="spellStart"/>
      <w:r>
        <w:rPr>
          <w:sz w:val="26"/>
          <w:szCs w:val="26"/>
        </w:rPr>
        <w:t>Haradinaj’s</w:t>
      </w:r>
      <w:proofErr w:type="spellEnd"/>
      <w:r>
        <w:rPr>
          <w:sz w:val="26"/>
          <w:szCs w:val="26"/>
        </w:rPr>
        <w:t xml:space="preserve"> visit to Brussels is the </w:t>
      </w:r>
      <w:proofErr w:type="spellStart"/>
      <w:r>
        <w:rPr>
          <w:sz w:val="26"/>
          <w:szCs w:val="26"/>
        </w:rPr>
        <w:t>Stabilisation</w:t>
      </w:r>
      <w:proofErr w:type="spellEnd"/>
      <w:r>
        <w:rPr>
          <w:sz w:val="26"/>
          <w:szCs w:val="26"/>
        </w:rPr>
        <w:t xml:space="preserve"> and Association Agreement (SAA) while the border demarcation with Montenegro issue is not in his agenda. However, </w:t>
      </w:r>
      <w:proofErr w:type="spellStart"/>
      <w:r>
        <w:rPr>
          <w:sz w:val="26"/>
          <w:szCs w:val="26"/>
        </w:rPr>
        <w:t>Vllahiu</w:t>
      </w:r>
      <w:proofErr w:type="spellEnd"/>
      <w:r>
        <w:rPr>
          <w:sz w:val="26"/>
          <w:szCs w:val="26"/>
        </w:rPr>
        <w:t xml:space="preserve"> did not rule out the possibility of the border demarcation coming up in bilateral meetings PM Haradinaj is to have with EU senior officials. Media also report that ahead of his trip to Brussels, </w:t>
      </w:r>
      <w:proofErr w:type="spellStart"/>
      <w:r>
        <w:rPr>
          <w:sz w:val="26"/>
          <w:szCs w:val="26"/>
        </w:rPr>
        <w:t>Haradinaj</w:t>
      </w:r>
      <w:proofErr w:type="spellEnd"/>
      <w:r>
        <w:rPr>
          <w:sz w:val="26"/>
          <w:szCs w:val="26"/>
        </w:rPr>
        <w:t xml:space="preserve"> met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at the Pristina Airport. </w:t>
      </w:r>
    </w:p>
    <w:p w:rsidR="00925A43" w:rsidRDefault="00925A43" w:rsidP="00DD1D58">
      <w:pPr>
        <w:jc w:val="both"/>
        <w:rPr>
          <w:sz w:val="26"/>
          <w:szCs w:val="26"/>
        </w:rPr>
      </w:pPr>
    </w:p>
    <w:p w:rsidR="00925A43" w:rsidRDefault="00925A43" w:rsidP="00925A43">
      <w:pPr>
        <w:jc w:val="both"/>
        <w:rPr>
          <w:b/>
          <w:sz w:val="26"/>
          <w:szCs w:val="26"/>
          <w:u w:val="single"/>
        </w:rPr>
      </w:pPr>
      <w:proofErr w:type="spellStart"/>
      <w:r>
        <w:rPr>
          <w:b/>
          <w:sz w:val="26"/>
          <w:szCs w:val="26"/>
          <w:u w:val="single"/>
        </w:rPr>
        <w:t>Collaku</w:t>
      </w:r>
      <w:proofErr w:type="spellEnd"/>
      <w:r>
        <w:rPr>
          <w:b/>
          <w:sz w:val="26"/>
          <w:szCs w:val="26"/>
          <w:u w:val="single"/>
        </w:rPr>
        <w:t>: Only ratification of demarcation ends isolation (</w:t>
      </w:r>
      <w:r>
        <w:rPr>
          <w:b/>
          <w:i/>
          <w:sz w:val="26"/>
          <w:szCs w:val="26"/>
          <w:u w:val="single"/>
        </w:rPr>
        <w:t>media</w:t>
      </w:r>
      <w:r>
        <w:rPr>
          <w:b/>
          <w:sz w:val="26"/>
          <w:szCs w:val="26"/>
          <w:u w:val="single"/>
        </w:rPr>
        <w:t>)</w:t>
      </w:r>
    </w:p>
    <w:p w:rsidR="00925A43" w:rsidRDefault="00925A43" w:rsidP="00925A43">
      <w:pPr>
        <w:jc w:val="both"/>
        <w:rPr>
          <w:sz w:val="26"/>
          <w:szCs w:val="26"/>
        </w:rPr>
      </w:pPr>
      <w:proofErr w:type="spellStart"/>
      <w:r>
        <w:rPr>
          <w:sz w:val="26"/>
          <w:szCs w:val="26"/>
        </w:rPr>
        <w:t>Bekim</w:t>
      </w:r>
      <w:proofErr w:type="spellEnd"/>
      <w:r>
        <w:rPr>
          <w:sz w:val="26"/>
          <w:szCs w:val="26"/>
        </w:rPr>
        <w:t xml:space="preserve"> </w:t>
      </w:r>
      <w:proofErr w:type="spellStart"/>
      <w:r>
        <w:rPr>
          <w:sz w:val="26"/>
          <w:szCs w:val="26"/>
        </w:rPr>
        <w:t>Collaku</w:t>
      </w:r>
      <w:proofErr w:type="spellEnd"/>
      <w:r>
        <w:rPr>
          <w:sz w:val="26"/>
          <w:szCs w:val="26"/>
        </w:rPr>
        <w:t xml:space="preserve">, Chief of Staff of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told </w:t>
      </w:r>
      <w:proofErr w:type="spellStart"/>
      <w:r>
        <w:rPr>
          <w:b/>
          <w:i/>
          <w:sz w:val="26"/>
          <w:szCs w:val="26"/>
        </w:rPr>
        <w:t>Gazeta</w:t>
      </w:r>
      <w:proofErr w:type="spellEnd"/>
      <w:r>
        <w:rPr>
          <w:b/>
          <w:i/>
          <w:sz w:val="26"/>
          <w:szCs w:val="26"/>
        </w:rPr>
        <w:t xml:space="preserve"> Express </w:t>
      </w:r>
      <w:r>
        <w:rPr>
          <w:sz w:val="26"/>
          <w:szCs w:val="26"/>
        </w:rPr>
        <w:t xml:space="preserve">on Wednesday that ratifying the border demarcation deal with Montenegro without wasting anymore time is the only option to end isolation for Kosovars and to secure further support from the European Union. </w:t>
      </w:r>
      <w:proofErr w:type="spellStart"/>
      <w:r>
        <w:rPr>
          <w:sz w:val="26"/>
          <w:szCs w:val="26"/>
        </w:rPr>
        <w:t>Collaku</w:t>
      </w:r>
      <w:proofErr w:type="spellEnd"/>
      <w:r>
        <w:rPr>
          <w:sz w:val="26"/>
          <w:szCs w:val="26"/>
        </w:rPr>
        <w:t xml:space="preserve"> said</w:t>
      </w:r>
      <w:r w:rsidR="00FF3B98">
        <w:rPr>
          <w:sz w:val="26"/>
          <w:szCs w:val="26"/>
        </w:rPr>
        <w:t xml:space="preserve"> it was critical to ratify </w:t>
      </w:r>
      <w:r>
        <w:rPr>
          <w:sz w:val="26"/>
          <w:szCs w:val="26"/>
        </w:rPr>
        <w:t xml:space="preserve">the deal now as the EU is preparing a new enlargement strategy for Western Balkans countries. He further said that not only the EU but Kosovo’s state institutions too are responsible for the delay, as they </w:t>
      </w:r>
      <w:r>
        <w:rPr>
          <w:sz w:val="26"/>
          <w:szCs w:val="26"/>
        </w:rPr>
        <w:lastRenderedPageBreak/>
        <w:t xml:space="preserve">have failed to meet their obligations on the matter. </w:t>
      </w:r>
      <w:proofErr w:type="spellStart"/>
      <w:r>
        <w:rPr>
          <w:sz w:val="26"/>
          <w:szCs w:val="26"/>
        </w:rPr>
        <w:t>Collaku</w:t>
      </w:r>
      <w:proofErr w:type="spellEnd"/>
      <w:r>
        <w:rPr>
          <w:sz w:val="26"/>
          <w:szCs w:val="26"/>
        </w:rPr>
        <w:t xml:space="preserve"> also said he was pessimistic that the new state commission for the border delineation will bring new facts. </w:t>
      </w:r>
    </w:p>
    <w:p w:rsidR="00FF3B98" w:rsidRDefault="00FF3B98" w:rsidP="00925A43">
      <w:pPr>
        <w:jc w:val="both"/>
        <w:rPr>
          <w:sz w:val="26"/>
          <w:szCs w:val="26"/>
        </w:rPr>
      </w:pPr>
    </w:p>
    <w:p w:rsidR="00FF3B98" w:rsidRPr="00FF3B98" w:rsidRDefault="00FF3B98" w:rsidP="00FF3B98">
      <w:pPr>
        <w:jc w:val="both"/>
        <w:rPr>
          <w:b/>
          <w:sz w:val="26"/>
          <w:szCs w:val="26"/>
          <w:u w:val="single"/>
        </w:rPr>
      </w:pPr>
      <w:r w:rsidRPr="00FF3B98">
        <w:rPr>
          <w:b/>
          <w:sz w:val="26"/>
          <w:szCs w:val="26"/>
          <w:u w:val="single"/>
        </w:rPr>
        <w:t xml:space="preserve">Findings on demarcation require </w:t>
      </w:r>
      <w:r>
        <w:rPr>
          <w:b/>
          <w:sz w:val="26"/>
          <w:szCs w:val="26"/>
          <w:u w:val="single"/>
        </w:rPr>
        <w:t xml:space="preserve">further </w:t>
      </w:r>
      <w:r w:rsidRPr="00FF3B98">
        <w:rPr>
          <w:b/>
          <w:sz w:val="26"/>
          <w:szCs w:val="26"/>
          <w:u w:val="single"/>
        </w:rPr>
        <w:t>analysis (</w:t>
      </w:r>
      <w:proofErr w:type="spellStart"/>
      <w:r w:rsidRPr="00FF3B98">
        <w:rPr>
          <w:b/>
          <w:i/>
          <w:sz w:val="26"/>
          <w:szCs w:val="26"/>
          <w:u w:val="single"/>
        </w:rPr>
        <w:t>Epoka</w:t>
      </w:r>
      <w:proofErr w:type="spellEnd"/>
      <w:r w:rsidRPr="00FF3B98">
        <w:rPr>
          <w:b/>
          <w:sz w:val="26"/>
          <w:szCs w:val="26"/>
          <w:u w:val="single"/>
        </w:rPr>
        <w:t>)</w:t>
      </w:r>
    </w:p>
    <w:p w:rsidR="00FF3B98" w:rsidRPr="00FF3B98" w:rsidRDefault="00FF3B98" w:rsidP="00FF3B98">
      <w:pPr>
        <w:jc w:val="both"/>
        <w:rPr>
          <w:sz w:val="26"/>
          <w:szCs w:val="26"/>
        </w:rPr>
      </w:pPr>
      <w:proofErr w:type="spellStart"/>
      <w:r>
        <w:rPr>
          <w:sz w:val="26"/>
          <w:szCs w:val="26"/>
        </w:rPr>
        <w:t>Florim</w:t>
      </w:r>
      <w:proofErr w:type="spellEnd"/>
      <w:r>
        <w:rPr>
          <w:sz w:val="26"/>
          <w:szCs w:val="26"/>
        </w:rPr>
        <w:t xml:space="preserve"> </w:t>
      </w:r>
      <w:proofErr w:type="spellStart"/>
      <w:r>
        <w:rPr>
          <w:sz w:val="26"/>
          <w:szCs w:val="26"/>
        </w:rPr>
        <w:t>Isufi</w:t>
      </w:r>
      <w:proofErr w:type="spellEnd"/>
      <w:r>
        <w:rPr>
          <w:sz w:val="26"/>
          <w:szCs w:val="26"/>
        </w:rPr>
        <w:t xml:space="preserve">, member of the </w:t>
      </w:r>
      <w:r w:rsidRPr="00FF3B98">
        <w:rPr>
          <w:sz w:val="26"/>
          <w:szCs w:val="26"/>
        </w:rPr>
        <w:t xml:space="preserve">Border Demarcation Commission, told the paper </w:t>
      </w:r>
      <w:r>
        <w:rPr>
          <w:sz w:val="26"/>
          <w:szCs w:val="26"/>
        </w:rPr>
        <w:t xml:space="preserve">on Wednesday </w:t>
      </w:r>
      <w:r w:rsidRPr="00FF3B98">
        <w:rPr>
          <w:sz w:val="26"/>
          <w:szCs w:val="26"/>
        </w:rPr>
        <w:t xml:space="preserve">that </w:t>
      </w:r>
      <w:r>
        <w:rPr>
          <w:sz w:val="26"/>
          <w:szCs w:val="26"/>
        </w:rPr>
        <w:t>t</w:t>
      </w:r>
      <w:r w:rsidRPr="00FF3B98">
        <w:rPr>
          <w:sz w:val="26"/>
          <w:szCs w:val="26"/>
        </w:rPr>
        <w:t xml:space="preserve">his commission has found some facts that contest the current </w:t>
      </w:r>
      <w:proofErr w:type="spellStart"/>
      <w:r>
        <w:rPr>
          <w:sz w:val="26"/>
          <w:szCs w:val="26"/>
        </w:rPr>
        <w:t>versio</w:t>
      </w:r>
      <w:proofErr w:type="spellEnd"/>
      <w:r>
        <w:rPr>
          <w:sz w:val="26"/>
          <w:szCs w:val="26"/>
        </w:rPr>
        <w:t xml:space="preserve"> of the border demarcation </w:t>
      </w:r>
      <w:r w:rsidRPr="00FF3B98">
        <w:rPr>
          <w:sz w:val="26"/>
          <w:szCs w:val="26"/>
        </w:rPr>
        <w:t xml:space="preserve">agreement with Montenegro. </w:t>
      </w:r>
      <w:proofErr w:type="spellStart"/>
      <w:r>
        <w:rPr>
          <w:sz w:val="26"/>
          <w:szCs w:val="26"/>
        </w:rPr>
        <w:t>Isufi</w:t>
      </w:r>
      <w:proofErr w:type="spellEnd"/>
      <w:r>
        <w:rPr>
          <w:sz w:val="26"/>
          <w:szCs w:val="26"/>
        </w:rPr>
        <w:t xml:space="preserve"> did not comment on the new facts saying only that they require detailed and authentic analysis.</w:t>
      </w:r>
      <w:r w:rsidRPr="00FF3B98">
        <w:rPr>
          <w:sz w:val="26"/>
          <w:szCs w:val="26"/>
        </w:rPr>
        <w:t xml:space="preserve"> </w:t>
      </w:r>
      <w:r>
        <w:rPr>
          <w:sz w:val="26"/>
          <w:szCs w:val="26"/>
        </w:rPr>
        <w:t xml:space="preserve">He also said that the </w:t>
      </w:r>
      <w:r w:rsidRPr="00FF3B98">
        <w:rPr>
          <w:sz w:val="26"/>
          <w:szCs w:val="26"/>
        </w:rPr>
        <w:t xml:space="preserve">commission will very soon come up </w:t>
      </w:r>
      <w:r>
        <w:rPr>
          <w:sz w:val="26"/>
          <w:szCs w:val="26"/>
        </w:rPr>
        <w:t xml:space="preserve">on the border demarcation </w:t>
      </w:r>
      <w:r w:rsidRPr="00FF3B98">
        <w:rPr>
          <w:sz w:val="26"/>
          <w:szCs w:val="26"/>
        </w:rPr>
        <w:t xml:space="preserve">with Montenegro. </w:t>
      </w:r>
    </w:p>
    <w:p w:rsidR="00FF3B98" w:rsidRPr="00FF3B98" w:rsidRDefault="00FF3B98" w:rsidP="00FF3B98">
      <w:pPr>
        <w:jc w:val="both"/>
        <w:rPr>
          <w:sz w:val="26"/>
          <w:szCs w:val="26"/>
        </w:rPr>
      </w:pPr>
    </w:p>
    <w:p w:rsidR="00FF3B98" w:rsidRPr="00FF3B98" w:rsidRDefault="00FF3B98" w:rsidP="00FF3B98">
      <w:pPr>
        <w:jc w:val="both"/>
        <w:rPr>
          <w:b/>
          <w:sz w:val="26"/>
          <w:szCs w:val="26"/>
          <w:u w:val="single"/>
        </w:rPr>
      </w:pPr>
      <w:proofErr w:type="spellStart"/>
      <w:r w:rsidRPr="00FF3B98">
        <w:rPr>
          <w:b/>
          <w:sz w:val="26"/>
          <w:szCs w:val="26"/>
          <w:u w:val="single"/>
        </w:rPr>
        <w:t>Foggo</w:t>
      </w:r>
      <w:proofErr w:type="spellEnd"/>
      <w:r w:rsidRPr="00FF3B98">
        <w:rPr>
          <w:b/>
          <w:sz w:val="26"/>
          <w:szCs w:val="26"/>
          <w:u w:val="single"/>
        </w:rPr>
        <w:t>:</w:t>
      </w:r>
      <w:r>
        <w:rPr>
          <w:b/>
          <w:sz w:val="26"/>
          <w:szCs w:val="26"/>
          <w:u w:val="single"/>
        </w:rPr>
        <w:t xml:space="preserve"> Border d</w:t>
      </w:r>
      <w:r w:rsidRPr="00FF3B98">
        <w:rPr>
          <w:b/>
          <w:sz w:val="26"/>
          <w:szCs w:val="26"/>
          <w:u w:val="single"/>
        </w:rPr>
        <w:t>emarcation to be resolved through productive dialogue (</w:t>
      </w:r>
      <w:r w:rsidRPr="00FF3B98">
        <w:rPr>
          <w:b/>
          <w:i/>
          <w:sz w:val="26"/>
          <w:szCs w:val="26"/>
          <w:u w:val="single"/>
        </w:rPr>
        <w:t>RTK</w:t>
      </w:r>
      <w:r w:rsidRPr="00FF3B98">
        <w:rPr>
          <w:b/>
          <w:sz w:val="26"/>
          <w:szCs w:val="26"/>
          <w:u w:val="single"/>
        </w:rPr>
        <w:t>)</w:t>
      </w:r>
    </w:p>
    <w:p w:rsidR="00FF3B98" w:rsidRPr="00FF3B98" w:rsidRDefault="00FF3B98" w:rsidP="00FF3B98">
      <w:pPr>
        <w:jc w:val="both"/>
        <w:rPr>
          <w:sz w:val="26"/>
          <w:szCs w:val="26"/>
        </w:rPr>
      </w:pPr>
      <w:r w:rsidRPr="00FF3B98">
        <w:rPr>
          <w:sz w:val="26"/>
          <w:szCs w:val="26"/>
        </w:rPr>
        <w:t xml:space="preserve">Admiral James </w:t>
      </w:r>
      <w:proofErr w:type="spellStart"/>
      <w:r w:rsidRPr="00FF3B98">
        <w:rPr>
          <w:sz w:val="26"/>
          <w:szCs w:val="26"/>
        </w:rPr>
        <w:t>Foggo</w:t>
      </w:r>
      <w:proofErr w:type="spellEnd"/>
      <w:r w:rsidRPr="00FF3B98">
        <w:rPr>
          <w:sz w:val="26"/>
          <w:szCs w:val="26"/>
        </w:rPr>
        <w:t>, Commander of the Joint NATO Forces in Naples, said that demarcation of the border between Kosovo and Montenegro is a matter that should resolve through productive dialogue. “I think that having a NATO member state for a neighbor is a good thing for Kosovo. Therefore, I welcome a productive dialogue between the government of Kosovo and the government of Mont</w:t>
      </w:r>
      <w:r>
        <w:rPr>
          <w:sz w:val="26"/>
          <w:szCs w:val="26"/>
        </w:rPr>
        <w:t>e</w:t>
      </w:r>
      <w:r w:rsidRPr="00FF3B98">
        <w:rPr>
          <w:sz w:val="26"/>
          <w:szCs w:val="26"/>
        </w:rPr>
        <w:t xml:space="preserve">negro,” said </w:t>
      </w:r>
      <w:proofErr w:type="spellStart"/>
      <w:r w:rsidRPr="00FF3B98">
        <w:rPr>
          <w:sz w:val="26"/>
          <w:szCs w:val="26"/>
        </w:rPr>
        <w:t>Foggo</w:t>
      </w:r>
      <w:proofErr w:type="spellEnd"/>
      <w:r w:rsidRPr="00FF3B98">
        <w:rPr>
          <w:sz w:val="26"/>
          <w:szCs w:val="26"/>
        </w:rPr>
        <w:t xml:space="preserve"> adding that dialogue is important and there is a need for discussions. Speaking about transformation of the Kosovo Security Force into armed forces, </w:t>
      </w:r>
      <w:proofErr w:type="spellStart"/>
      <w:r w:rsidRPr="00FF3B98">
        <w:rPr>
          <w:sz w:val="26"/>
          <w:szCs w:val="26"/>
        </w:rPr>
        <w:t>Foggo</w:t>
      </w:r>
      <w:proofErr w:type="spellEnd"/>
      <w:r w:rsidRPr="00FF3B98">
        <w:rPr>
          <w:sz w:val="26"/>
          <w:szCs w:val="26"/>
        </w:rPr>
        <w:t xml:space="preserve"> said that this is a process that should not happen without constitutional changes. “I think that this is something that both your President and your Parliament understand. This is not a decision that I or we can make in this case, but it is within Kosovo institutions. Because NATO is also more than interested to do something on coordination with the Constitution of Kosovo in order for KSF to transform into something that you want,” </w:t>
      </w:r>
      <w:proofErr w:type="spellStart"/>
      <w:r w:rsidRPr="00FF3B98">
        <w:rPr>
          <w:sz w:val="26"/>
          <w:szCs w:val="26"/>
        </w:rPr>
        <w:t>Foggo</w:t>
      </w:r>
      <w:proofErr w:type="spellEnd"/>
      <w:r w:rsidRPr="00FF3B98">
        <w:rPr>
          <w:sz w:val="26"/>
          <w:szCs w:val="26"/>
        </w:rPr>
        <w:t xml:space="preserve"> said. </w:t>
      </w:r>
    </w:p>
    <w:p w:rsidR="00CA32C1" w:rsidRDefault="00CA32C1" w:rsidP="00DD1D58">
      <w:pPr>
        <w:jc w:val="both"/>
        <w:rPr>
          <w:b/>
          <w:sz w:val="26"/>
          <w:szCs w:val="26"/>
          <w:u w:val="single"/>
        </w:rPr>
      </w:pPr>
    </w:p>
    <w:p w:rsidR="00DD1D58" w:rsidRPr="00F413FD" w:rsidRDefault="00F413FD" w:rsidP="00DD1D58">
      <w:pPr>
        <w:jc w:val="both"/>
        <w:rPr>
          <w:b/>
          <w:sz w:val="26"/>
          <w:szCs w:val="26"/>
          <w:u w:val="single"/>
        </w:rPr>
      </w:pPr>
      <w:r w:rsidRPr="00F413FD">
        <w:rPr>
          <w:b/>
          <w:sz w:val="26"/>
          <w:szCs w:val="26"/>
          <w:u w:val="single"/>
        </w:rPr>
        <w:t xml:space="preserve">SL </w:t>
      </w:r>
      <w:r w:rsidR="00CA32C1">
        <w:rPr>
          <w:b/>
          <w:sz w:val="26"/>
          <w:szCs w:val="26"/>
          <w:u w:val="single"/>
        </w:rPr>
        <w:t>cuts</w:t>
      </w:r>
      <w:r w:rsidRPr="00F413FD">
        <w:rPr>
          <w:b/>
          <w:sz w:val="26"/>
          <w:szCs w:val="26"/>
          <w:u w:val="single"/>
        </w:rPr>
        <w:t xml:space="preserve"> off communication with </w:t>
      </w:r>
      <w:proofErr w:type="spellStart"/>
      <w:r w:rsidRPr="00F413FD">
        <w:rPr>
          <w:b/>
          <w:sz w:val="26"/>
          <w:szCs w:val="26"/>
          <w:u w:val="single"/>
        </w:rPr>
        <w:t>Thaci</w:t>
      </w:r>
      <w:proofErr w:type="spellEnd"/>
      <w:r w:rsidRPr="00F413FD">
        <w:rPr>
          <w:b/>
          <w:sz w:val="26"/>
          <w:szCs w:val="26"/>
          <w:u w:val="single"/>
        </w:rPr>
        <w:t xml:space="preserve"> </w:t>
      </w:r>
      <w:r w:rsidR="00CA32C1">
        <w:rPr>
          <w:b/>
          <w:sz w:val="26"/>
          <w:szCs w:val="26"/>
          <w:u w:val="single"/>
        </w:rPr>
        <w:t xml:space="preserve">under Belgrade’s directives </w:t>
      </w:r>
      <w:r w:rsidRPr="00F413FD">
        <w:rPr>
          <w:b/>
          <w:sz w:val="26"/>
          <w:szCs w:val="26"/>
          <w:u w:val="single"/>
        </w:rPr>
        <w:t>(</w:t>
      </w:r>
      <w:r w:rsidRPr="00F413FD">
        <w:rPr>
          <w:b/>
          <w:i/>
          <w:sz w:val="26"/>
          <w:szCs w:val="26"/>
          <w:u w:val="single"/>
        </w:rPr>
        <w:t>RFE/</w:t>
      </w:r>
      <w:proofErr w:type="spellStart"/>
      <w:r w:rsidRPr="00F413FD">
        <w:rPr>
          <w:b/>
          <w:i/>
          <w:sz w:val="26"/>
          <w:szCs w:val="26"/>
          <w:u w:val="single"/>
        </w:rPr>
        <w:t>Zeri</w:t>
      </w:r>
      <w:proofErr w:type="spellEnd"/>
      <w:r w:rsidRPr="00F413FD">
        <w:rPr>
          <w:b/>
          <w:sz w:val="26"/>
          <w:szCs w:val="26"/>
          <w:u w:val="single"/>
        </w:rPr>
        <w:t>)</w:t>
      </w:r>
    </w:p>
    <w:p w:rsidR="00F413FD" w:rsidRDefault="00F413FD" w:rsidP="00DD1D58">
      <w:pPr>
        <w:jc w:val="both"/>
        <w:rPr>
          <w:sz w:val="26"/>
          <w:szCs w:val="26"/>
        </w:rPr>
      </w:pPr>
      <w:r>
        <w:rPr>
          <w:sz w:val="26"/>
          <w:szCs w:val="26"/>
        </w:rPr>
        <w:t xml:space="preserve">Days ago, the Serbian List has announced it was cutting off all forms of communication with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whom they accuse of unconstitutional policies that damage the Serb community. </w:t>
      </w:r>
      <w:proofErr w:type="spellStart"/>
      <w:r>
        <w:rPr>
          <w:sz w:val="26"/>
          <w:szCs w:val="26"/>
        </w:rPr>
        <w:t>Bekim</w:t>
      </w:r>
      <w:proofErr w:type="spellEnd"/>
      <w:r>
        <w:rPr>
          <w:sz w:val="26"/>
          <w:szCs w:val="26"/>
        </w:rPr>
        <w:t xml:space="preserve"> </w:t>
      </w:r>
      <w:proofErr w:type="spellStart"/>
      <w:r>
        <w:rPr>
          <w:sz w:val="26"/>
          <w:szCs w:val="26"/>
        </w:rPr>
        <w:t>Collaku</w:t>
      </w:r>
      <w:proofErr w:type="spellEnd"/>
      <w:r>
        <w:rPr>
          <w:sz w:val="26"/>
          <w:szCs w:val="26"/>
        </w:rPr>
        <w:t xml:space="preserve">, </w:t>
      </w:r>
      <w:proofErr w:type="spellStart"/>
      <w:r>
        <w:rPr>
          <w:sz w:val="26"/>
          <w:szCs w:val="26"/>
        </w:rPr>
        <w:t>Thaci’s</w:t>
      </w:r>
      <w:proofErr w:type="spellEnd"/>
      <w:r>
        <w:rPr>
          <w:sz w:val="26"/>
          <w:szCs w:val="26"/>
        </w:rPr>
        <w:t xml:space="preserve"> chief of staff, said the Serbian List’s move was unexpected while the allegations contained in a letter to </w:t>
      </w:r>
      <w:proofErr w:type="spellStart"/>
      <w:r>
        <w:rPr>
          <w:sz w:val="26"/>
          <w:szCs w:val="26"/>
        </w:rPr>
        <w:t>Thaci</w:t>
      </w:r>
      <w:proofErr w:type="spellEnd"/>
      <w:r>
        <w:rPr>
          <w:sz w:val="26"/>
          <w:szCs w:val="26"/>
        </w:rPr>
        <w:t xml:space="preserve"> are groundless. “I think the only author of this letter is the government of Serbia wh</w:t>
      </w:r>
      <w:r w:rsidR="002F5D2C">
        <w:rPr>
          <w:sz w:val="26"/>
          <w:szCs w:val="26"/>
        </w:rPr>
        <w:t>ich</w:t>
      </w:r>
      <w:r>
        <w:rPr>
          <w:sz w:val="26"/>
          <w:szCs w:val="26"/>
        </w:rPr>
        <w:t xml:space="preserve"> initiated and imposed such a decision,” </w:t>
      </w:r>
      <w:proofErr w:type="spellStart"/>
      <w:r>
        <w:rPr>
          <w:sz w:val="26"/>
          <w:szCs w:val="26"/>
        </w:rPr>
        <w:t>Collaku</w:t>
      </w:r>
      <w:proofErr w:type="spellEnd"/>
      <w:r>
        <w:rPr>
          <w:sz w:val="26"/>
          <w:szCs w:val="26"/>
        </w:rPr>
        <w:t xml:space="preserve"> told </w:t>
      </w:r>
      <w:r w:rsidRPr="00F413FD">
        <w:rPr>
          <w:b/>
          <w:i/>
          <w:sz w:val="26"/>
          <w:szCs w:val="26"/>
        </w:rPr>
        <w:t>RFE</w:t>
      </w:r>
      <w:r>
        <w:rPr>
          <w:sz w:val="26"/>
          <w:szCs w:val="26"/>
        </w:rPr>
        <w:t>. Analysts meanwhile, see the Serbian List</w:t>
      </w:r>
      <w:r w:rsidR="002F5D2C">
        <w:rPr>
          <w:sz w:val="26"/>
          <w:szCs w:val="26"/>
        </w:rPr>
        <w:t>’s</w:t>
      </w:r>
      <w:r>
        <w:rPr>
          <w:sz w:val="26"/>
          <w:szCs w:val="26"/>
        </w:rPr>
        <w:t xml:space="preserve"> action as a way of pressuring Kosovo institutions in</w:t>
      </w:r>
      <w:r w:rsidR="002F5D2C">
        <w:rPr>
          <w:sz w:val="26"/>
          <w:szCs w:val="26"/>
        </w:rPr>
        <w:t>to</w:t>
      </w:r>
      <w:r>
        <w:rPr>
          <w:sz w:val="26"/>
          <w:szCs w:val="26"/>
        </w:rPr>
        <w:t xml:space="preserve"> implementing obligations from the Brussels agreement as soon as possible. </w:t>
      </w:r>
    </w:p>
    <w:p w:rsidR="00F413FD" w:rsidRDefault="00F413FD" w:rsidP="00DD1D58">
      <w:pPr>
        <w:jc w:val="both"/>
        <w:rPr>
          <w:sz w:val="26"/>
          <w:szCs w:val="26"/>
        </w:rPr>
      </w:pPr>
    </w:p>
    <w:p w:rsidR="00925A43" w:rsidRDefault="00925A43" w:rsidP="00925A43">
      <w:pPr>
        <w:jc w:val="both"/>
        <w:rPr>
          <w:b/>
          <w:sz w:val="26"/>
          <w:szCs w:val="26"/>
          <w:u w:val="single"/>
        </w:rPr>
      </w:pPr>
      <w:proofErr w:type="spellStart"/>
      <w:r>
        <w:rPr>
          <w:b/>
          <w:sz w:val="26"/>
          <w:szCs w:val="26"/>
          <w:u w:val="single"/>
        </w:rPr>
        <w:t>Vucic</w:t>
      </w:r>
      <w:proofErr w:type="spellEnd"/>
      <w:r>
        <w:rPr>
          <w:b/>
          <w:sz w:val="26"/>
          <w:szCs w:val="26"/>
          <w:u w:val="single"/>
        </w:rPr>
        <w:t xml:space="preserve"> implies difficult decisions on Kosovo (</w:t>
      </w:r>
      <w:r>
        <w:rPr>
          <w:b/>
          <w:i/>
          <w:sz w:val="26"/>
          <w:szCs w:val="26"/>
          <w:u w:val="single"/>
        </w:rPr>
        <w:t>media</w:t>
      </w:r>
      <w:r>
        <w:rPr>
          <w:b/>
          <w:sz w:val="26"/>
          <w:szCs w:val="26"/>
          <w:u w:val="single"/>
        </w:rPr>
        <w:t>)</w:t>
      </w:r>
    </w:p>
    <w:p w:rsidR="00925A43" w:rsidRPr="009E18A7" w:rsidRDefault="00925A43" w:rsidP="00925A43">
      <w:pPr>
        <w:jc w:val="both"/>
        <w:rPr>
          <w:sz w:val="26"/>
          <w:szCs w:val="26"/>
        </w:rPr>
      </w:pPr>
      <w:r>
        <w:rPr>
          <w:sz w:val="26"/>
          <w:szCs w:val="26"/>
        </w:rPr>
        <w:t xml:space="preserve">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said on Wednesday after meeting EU High Representative Federica Mogherini, that dialogue between Belgrade and Pristina must continue but only under the patronage of the European Union. </w:t>
      </w:r>
      <w:proofErr w:type="spellStart"/>
      <w:r>
        <w:rPr>
          <w:sz w:val="26"/>
          <w:szCs w:val="26"/>
        </w:rPr>
        <w:t>Vucic’s</w:t>
      </w:r>
      <w:proofErr w:type="spellEnd"/>
      <w:r>
        <w:rPr>
          <w:sz w:val="26"/>
          <w:szCs w:val="26"/>
        </w:rPr>
        <w:t xml:space="preserve"> remarks were a response to Pristina’s request for the United States of America to be involved as mediators of the Brussels dialogue. </w:t>
      </w:r>
      <w:proofErr w:type="spellStart"/>
      <w:r>
        <w:rPr>
          <w:sz w:val="26"/>
          <w:szCs w:val="26"/>
        </w:rPr>
        <w:t>Vucic</w:t>
      </w:r>
      <w:proofErr w:type="spellEnd"/>
      <w:r>
        <w:rPr>
          <w:sz w:val="26"/>
          <w:szCs w:val="26"/>
        </w:rPr>
        <w:t xml:space="preserve"> told reporters after the meeting that a difficult period awaits Serbia vis-à-vis Kosovo and added that the further normalization of relations with Kosovo is a condition for opening and concluding chapters for EU membership. Pristina-based </w:t>
      </w:r>
      <w:r>
        <w:rPr>
          <w:sz w:val="26"/>
          <w:szCs w:val="26"/>
        </w:rPr>
        <w:lastRenderedPageBreak/>
        <w:t xml:space="preserve">news website </w:t>
      </w:r>
      <w:proofErr w:type="spellStart"/>
      <w:r>
        <w:rPr>
          <w:b/>
          <w:i/>
          <w:sz w:val="26"/>
          <w:szCs w:val="26"/>
        </w:rPr>
        <w:t>Gazeta</w:t>
      </w:r>
      <w:proofErr w:type="spellEnd"/>
      <w:r>
        <w:rPr>
          <w:b/>
          <w:i/>
          <w:sz w:val="26"/>
          <w:szCs w:val="26"/>
        </w:rPr>
        <w:t xml:space="preserve"> Express </w:t>
      </w:r>
      <w:r>
        <w:rPr>
          <w:sz w:val="26"/>
          <w:szCs w:val="26"/>
        </w:rPr>
        <w:t xml:space="preserve">covers the meeting under the headline </w:t>
      </w:r>
      <w:r>
        <w:rPr>
          <w:b/>
          <w:i/>
          <w:sz w:val="26"/>
          <w:szCs w:val="26"/>
        </w:rPr>
        <w:t xml:space="preserve">Mogherini reminds </w:t>
      </w:r>
      <w:proofErr w:type="spellStart"/>
      <w:r>
        <w:rPr>
          <w:b/>
          <w:i/>
          <w:sz w:val="26"/>
          <w:szCs w:val="26"/>
        </w:rPr>
        <w:t>Vucic</w:t>
      </w:r>
      <w:proofErr w:type="spellEnd"/>
      <w:r>
        <w:rPr>
          <w:b/>
          <w:i/>
          <w:sz w:val="26"/>
          <w:szCs w:val="26"/>
        </w:rPr>
        <w:t>: You cannot join EU without recognizing Kosovo</w:t>
      </w:r>
      <w:r>
        <w:rPr>
          <w:sz w:val="26"/>
          <w:szCs w:val="26"/>
        </w:rPr>
        <w:t xml:space="preserve">. </w:t>
      </w:r>
    </w:p>
    <w:p w:rsidR="00925A43" w:rsidRDefault="00925A43" w:rsidP="00925A43">
      <w:pPr>
        <w:jc w:val="both"/>
        <w:rPr>
          <w:sz w:val="26"/>
          <w:szCs w:val="26"/>
        </w:rPr>
      </w:pPr>
    </w:p>
    <w:p w:rsidR="00925A43" w:rsidRDefault="00925A43" w:rsidP="00925A43">
      <w:pPr>
        <w:jc w:val="both"/>
        <w:rPr>
          <w:b/>
          <w:sz w:val="26"/>
          <w:szCs w:val="26"/>
          <w:u w:val="single"/>
        </w:rPr>
      </w:pPr>
      <w:r>
        <w:rPr>
          <w:b/>
          <w:sz w:val="26"/>
          <w:szCs w:val="26"/>
          <w:u w:val="single"/>
        </w:rPr>
        <w:t>Stoltenberg: Changes to KSF mandate only according to Constitution (</w:t>
      </w:r>
      <w:r>
        <w:rPr>
          <w:b/>
          <w:i/>
          <w:sz w:val="26"/>
          <w:szCs w:val="26"/>
          <w:u w:val="single"/>
        </w:rPr>
        <w:t>Koha</w:t>
      </w:r>
      <w:r>
        <w:rPr>
          <w:b/>
          <w:sz w:val="26"/>
          <w:szCs w:val="26"/>
          <w:u w:val="single"/>
        </w:rPr>
        <w:t>)</w:t>
      </w:r>
    </w:p>
    <w:p w:rsidR="00925A43" w:rsidRDefault="00925A43" w:rsidP="00925A43">
      <w:pPr>
        <w:jc w:val="both"/>
        <w:rPr>
          <w:sz w:val="26"/>
          <w:szCs w:val="26"/>
        </w:rPr>
      </w:pPr>
      <w:r>
        <w:rPr>
          <w:sz w:val="26"/>
          <w:szCs w:val="26"/>
        </w:rPr>
        <w:t xml:space="preserve">NATO chief Jens Stoltenberg reiterated on Wednesday that Kosovo’s army cannot be formed by ignoring the Constitution of Kosovo. “I have made it clear on several occasions: any change to the mandate of the Kosovo Security Force needs to be done in accordance with the Constitution and it requires constitutional amendments. This is our approach: any transformation must be done in line with the Constitution,” Stoltenberg said after meeting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in Brussels.</w:t>
      </w:r>
    </w:p>
    <w:p w:rsidR="00925A43" w:rsidRDefault="00925A43" w:rsidP="00925A43">
      <w:pPr>
        <w:jc w:val="both"/>
        <w:rPr>
          <w:sz w:val="26"/>
          <w:szCs w:val="26"/>
        </w:rPr>
      </w:pPr>
    </w:p>
    <w:p w:rsidR="00DD1D58" w:rsidRDefault="00DD1D58">
      <w:pPr>
        <w:spacing w:after="160" w:line="259" w:lineRule="auto"/>
        <w:rPr>
          <w:sz w:val="26"/>
          <w:szCs w:val="26"/>
        </w:rPr>
      </w:pPr>
    </w:p>
    <w:p w:rsidR="00D36420" w:rsidRPr="007F30D7" w:rsidRDefault="00D36420"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87F1B"/>
    <w:multiLevelType w:val="hybridMultilevel"/>
    <w:tmpl w:val="2BC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8"/>
  </w:num>
  <w:num w:numId="4">
    <w:abstractNumId w:val="1"/>
  </w:num>
  <w:num w:numId="5">
    <w:abstractNumId w:val="8"/>
  </w:num>
  <w:num w:numId="6">
    <w:abstractNumId w:val="26"/>
  </w:num>
  <w:num w:numId="7">
    <w:abstractNumId w:val="2"/>
  </w:num>
  <w:num w:numId="8">
    <w:abstractNumId w:val="37"/>
  </w:num>
  <w:num w:numId="9">
    <w:abstractNumId w:val="32"/>
  </w:num>
  <w:num w:numId="10">
    <w:abstractNumId w:val="0"/>
  </w:num>
  <w:num w:numId="11">
    <w:abstractNumId w:val="12"/>
  </w:num>
  <w:num w:numId="12">
    <w:abstractNumId w:val="17"/>
  </w:num>
  <w:num w:numId="13">
    <w:abstractNumId w:val="19"/>
  </w:num>
  <w:num w:numId="14">
    <w:abstractNumId w:val="29"/>
  </w:num>
  <w:num w:numId="15">
    <w:abstractNumId w:val="15"/>
  </w:num>
  <w:num w:numId="16">
    <w:abstractNumId w:val="3"/>
  </w:num>
  <w:num w:numId="17">
    <w:abstractNumId w:val="5"/>
  </w:num>
  <w:num w:numId="18">
    <w:abstractNumId w:val="13"/>
  </w:num>
  <w:num w:numId="19">
    <w:abstractNumId w:val="35"/>
  </w:num>
  <w:num w:numId="20">
    <w:abstractNumId w:val="22"/>
  </w:num>
  <w:num w:numId="21">
    <w:abstractNumId w:val="24"/>
  </w:num>
  <w:num w:numId="22">
    <w:abstractNumId w:val="30"/>
  </w:num>
  <w:num w:numId="23">
    <w:abstractNumId w:val="31"/>
  </w:num>
  <w:num w:numId="24">
    <w:abstractNumId w:val="16"/>
  </w:num>
  <w:num w:numId="25">
    <w:abstractNumId w:val="7"/>
  </w:num>
  <w:num w:numId="26">
    <w:abstractNumId w:val="36"/>
  </w:num>
  <w:num w:numId="27">
    <w:abstractNumId w:val="25"/>
  </w:num>
  <w:num w:numId="28">
    <w:abstractNumId w:val="14"/>
  </w:num>
  <w:num w:numId="29">
    <w:abstractNumId w:val="20"/>
  </w:num>
  <w:num w:numId="30">
    <w:abstractNumId w:val="38"/>
  </w:num>
  <w:num w:numId="31">
    <w:abstractNumId w:val="10"/>
  </w:num>
  <w:num w:numId="32">
    <w:abstractNumId w:val="18"/>
  </w:num>
  <w:num w:numId="33">
    <w:abstractNumId w:val="9"/>
  </w:num>
  <w:num w:numId="34">
    <w:abstractNumId w:val="4"/>
  </w:num>
  <w:num w:numId="35">
    <w:abstractNumId w:val="33"/>
  </w:num>
  <w:num w:numId="36">
    <w:abstractNumId w:val="21"/>
  </w:num>
  <w:num w:numId="37">
    <w:abstractNumId w:val="23"/>
  </w:num>
  <w:num w:numId="38">
    <w:abstractNumId w:val="3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3109B"/>
    <w:rsid w:val="00146788"/>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C2131"/>
    <w:rsid w:val="002C58F3"/>
    <w:rsid w:val="002C7B7C"/>
    <w:rsid w:val="002D3B0C"/>
    <w:rsid w:val="002E1A9F"/>
    <w:rsid w:val="002E1DA6"/>
    <w:rsid w:val="002E6CAF"/>
    <w:rsid w:val="002F5D2C"/>
    <w:rsid w:val="003138C7"/>
    <w:rsid w:val="003170BD"/>
    <w:rsid w:val="00322A00"/>
    <w:rsid w:val="00322D51"/>
    <w:rsid w:val="00327452"/>
    <w:rsid w:val="00335445"/>
    <w:rsid w:val="00336A74"/>
    <w:rsid w:val="00340469"/>
    <w:rsid w:val="00341497"/>
    <w:rsid w:val="0034154F"/>
    <w:rsid w:val="0035576A"/>
    <w:rsid w:val="00366F23"/>
    <w:rsid w:val="003674C4"/>
    <w:rsid w:val="00381609"/>
    <w:rsid w:val="0038373B"/>
    <w:rsid w:val="003843D7"/>
    <w:rsid w:val="003A047A"/>
    <w:rsid w:val="003A541F"/>
    <w:rsid w:val="003C48E8"/>
    <w:rsid w:val="003D52F7"/>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66507"/>
    <w:rsid w:val="0048303D"/>
    <w:rsid w:val="004B3701"/>
    <w:rsid w:val="004B4808"/>
    <w:rsid w:val="004D5D85"/>
    <w:rsid w:val="004D7D5D"/>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A3FE8"/>
    <w:rsid w:val="005C1A61"/>
    <w:rsid w:val="005C1D0F"/>
    <w:rsid w:val="005C3715"/>
    <w:rsid w:val="005C775A"/>
    <w:rsid w:val="005D0BDE"/>
    <w:rsid w:val="005D1D7E"/>
    <w:rsid w:val="005D784C"/>
    <w:rsid w:val="005E1777"/>
    <w:rsid w:val="005E2D78"/>
    <w:rsid w:val="005E2DE4"/>
    <w:rsid w:val="006150EB"/>
    <w:rsid w:val="00625C50"/>
    <w:rsid w:val="00631718"/>
    <w:rsid w:val="00635020"/>
    <w:rsid w:val="00642BCA"/>
    <w:rsid w:val="00651D24"/>
    <w:rsid w:val="006522CE"/>
    <w:rsid w:val="0067540A"/>
    <w:rsid w:val="00676A5D"/>
    <w:rsid w:val="00692D65"/>
    <w:rsid w:val="006970C4"/>
    <w:rsid w:val="006A0A02"/>
    <w:rsid w:val="006C2AC6"/>
    <w:rsid w:val="006D1596"/>
    <w:rsid w:val="006F332D"/>
    <w:rsid w:val="006F76A2"/>
    <w:rsid w:val="007038CE"/>
    <w:rsid w:val="00711CCD"/>
    <w:rsid w:val="0071295D"/>
    <w:rsid w:val="00731597"/>
    <w:rsid w:val="00733647"/>
    <w:rsid w:val="0076159C"/>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800FC0"/>
    <w:rsid w:val="00804103"/>
    <w:rsid w:val="008203CF"/>
    <w:rsid w:val="00822F2B"/>
    <w:rsid w:val="0082559B"/>
    <w:rsid w:val="00832001"/>
    <w:rsid w:val="00855D84"/>
    <w:rsid w:val="008714B3"/>
    <w:rsid w:val="0089481A"/>
    <w:rsid w:val="008A4FEF"/>
    <w:rsid w:val="008B4A84"/>
    <w:rsid w:val="008B7E1C"/>
    <w:rsid w:val="008C454A"/>
    <w:rsid w:val="008D13EB"/>
    <w:rsid w:val="008D16D7"/>
    <w:rsid w:val="008F243F"/>
    <w:rsid w:val="009018D0"/>
    <w:rsid w:val="00913A54"/>
    <w:rsid w:val="009243D8"/>
    <w:rsid w:val="00925A43"/>
    <w:rsid w:val="0093512F"/>
    <w:rsid w:val="00944F75"/>
    <w:rsid w:val="009526ED"/>
    <w:rsid w:val="009546BB"/>
    <w:rsid w:val="00955EBB"/>
    <w:rsid w:val="009719DB"/>
    <w:rsid w:val="00984626"/>
    <w:rsid w:val="009A3E64"/>
    <w:rsid w:val="009B1F34"/>
    <w:rsid w:val="009B636B"/>
    <w:rsid w:val="009C240C"/>
    <w:rsid w:val="009C2F41"/>
    <w:rsid w:val="009F0673"/>
    <w:rsid w:val="009F3C2A"/>
    <w:rsid w:val="00A03240"/>
    <w:rsid w:val="00A2117A"/>
    <w:rsid w:val="00A231F3"/>
    <w:rsid w:val="00A322A4"/>
    <w:rsid w:val="00A3330D"/>
    <w:rsid w:val="00A44DD7"/>
    <w:rsid w:val="00A46A49"/>
    <w:rsid w:val="00A52352"/>
    <w:rsid w:val="00A601A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0F77"/>
    <w:rsid w:val="00B42B79"/>
    <w:rsid w:val="00B449F2"/>
    <w:rsid w:val="00B519D0"/>
    <w:rsid w:val="00B6122F"/>
    <w:rsid w:val="00B6335D"/>
    <w:rsid w:val="00B7076A"/>
    <w:rsid w:val="00B72B2E"/>
    <w:rsid w:val="00B776F9"/>
    <w:rsid w:val="00B806A3"/>
    <w:rsid w:val="00B85FD7"/>
    <w:rsid w:val="00B87877"/>
    <w:rsid w:val="00B9580E"/>
    <w:rsid w:val="00BB2B4B"/>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53513"/>
    <w:rsid w:val="00C56172"/>
    <w:rsid w:val="00C57312"/>
    <w:rsid w:val="00C66063"/>
    <w:rsid w:val="00C66A82"/>
    <w:rsid w:val="00C81BB1"/>
    <w:rsid w:val="00C84C57"/>
    <w:rsid w:val="00C86B90"/>
    <w:rsid w:val="00CA035C"/>
    <w:rsid w:val="00CA32C1"/>
    <w:rsid w:val="00CB4A28"/>
    <w:rsid w:val="00CB62D9"/>
    <w:rsid w:val="00CC5689"/>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D1D58"/>
    <w:rsid w:val="00DE76B9"/>
    <w:rsid w:val="00DF3C0A"/>
    <w:rsid w:val="00DF50BE"/>
    <w:rsid w:val="00E00B58"/>
    <w:rsid w:val="00E05AED"/>
    <w:rsid w:val="00E1126E"/>
    <w:rsid w:val="00E11E19"/>
    <w:rsid w:val="00E15199"/>
    <w:rsid w:val="00E162E1"/>
    <w:rsid w:val="00E34F74"/>
    <w:rsid w:val="00E5123A"/>
    <w:rsid w:val="00E83ADF"/>
    <w:rsid w:val="00E87343"/>
    <w:rsid w:val="00E95ABF"/>
    <w:rsid w:val="00EA44B1"/>
    <w:rsid w:val="00EA6385"/>
    <w:rsid w:val="00EB60F7"/>
    <w:rsid w:val="00EB7A7F"/>
    <w:rsid w:val="00ED16DB"/>
    <w:rsid w:val="00EF2030"/>
    <w:rsid w:val="00F01F3B"/>
    <w:rsid w:val="00F045F1"/>
    <w:rsid w:val="00F05BC0"/>
    <w:rsid w:val="00F101EB"/>
    <w:rsid w:val="00F15CCE"/>
    <w:rsid w:val="00F178F4"/>
    <w:rsid w:val="00F26D1B"/>
    <w:rsid w:val="00F27D97"/>
    <w:rsid w:val="00F413FD"/>
    <w:rsid w:val="00F51DC3"/>
    <w:rsid w:val="00F924F4"/>
    <w:rsid w:val="00F9251F"/>
    <w:rsid w:val="00F94CE0"/>
    <w:rsid w:val="00F9528D"/>
    <w:rsid w:val="00FA44F1"/>
    <w:rsid w:val="00FB2989"/>
    <w:rsid w:val="00FD2EAD"/>
    <w:rsid w:val="00FE09E9"/>
    <w:rsid w:val="00FE503F"/>
    <w:rsid w:val="00FF3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44A17-CFB0-4FAB-A771-E9CA976B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0049-8011-4D7E-8365-AB5ED88A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2017-11-16T07:25:00Z</dcterms:created>
  <dcterms:modified xsi:type="dcterms:W3CDTF">2017-11-16T07:33:00Z</dcterms:modified>
</cp:coreProperties>
</file>