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573DB0">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Pr>
          <w:rFonts w:ascii="Arial Black" w:hAnsi="Arial Black"/>
          <w:color w:val="2E74B5"/>
          <w:sz w:val="40"/>
          <w:szCs w:val="40"/>
        </w:rPr>
        <w:t xml:space="preserve"> </w:t>
      </w:r>
      <w:r w:rsidR="00832001">
        <w:rPr>
          <w:rFonts w:ascii="Arial Black" w:hAnsi="Arial Black"/>
          <w:color w:val="2E74B5"/>
          <w:sz w:val="40"/>
          <w:szCs w:val="40"/>
        </w:rPr>
        <w:t xml:space="preserve">   </w:t>
      </w:r>
      <w:r w:rsidR="00177610">
        <w:rPr>
          <w:rFonts w:ascii="Arial Black" w:hAnsi="Arial Black"/>
          <w:color w:val="2E74B5"/>
          <w:sz w:val="40"/>
          <w:szCs w:val="40"/>
        </w:rPr>
        <w:t>4</w:t>
      </w:r>
      <w:r w:rsidR="00402BE6">
        <w:rPr>
          <w:rFonts w:ascii="Arial Black" w:hAnsi="Arial Black"/>
          <w:color w:val="2E74B5"/>
          <w:sz w:val="40"/>
          <w:szCs w:val="40"/>
        </w:rPr>
        <w:t xml:space="preserve"> January</w:t>
      </w:r>
      <w:r>
        <w:rPr>
          <w:rFonts w:ascii="Arial Black" w:hAnsi="Arial Black"/>
          <w:color w:val="2E74B5"/>
          <w:sz w:val="40"/>
          <w:szCs w:val="40"/>
        </w:rPr>
        <w:t xml:space="preserve"> 201</w:t>
      </w:r>
      <w:r w:rsidR="00402BE6">
        <w:rPr>
          <w:rFonts w:ascii="Arial Black" w:hAnsi="Arial Black"/>
          <w:color w:val="2E74B5"/>
          <w:sz w:val="40"/>
          <w:szCs w:val="40"/>
        </w:rPr>
        <w:t>8</w:t>
      </w:r>
    </w:p>
    <w:p w:rsidR="00947A3B" w:rsidRPr="00AB1F24" w:rsidRDefault="00947A3B" w:rsidP="00684A50">
      <w:pPr>
        <w:jc w:val="both"/>
        <w:rPr>
          <w:b/>
          <w:sz w:val="26"/>
          <w:szCs w:val="26"/>
        </w:rPr>
      </w:pPr>
    </w:p>
    <w:p w:rsidR="00001E72" w:rsidRPr="007F42DF" w:rsidRDefault="00001E72" w:rsidP="007F42DF">
      <w:pPr>
        <w:pStyle w:val="ListParagraph"/>
        <w:numPr>
          <w:ilvl w:val="0"/>
          <w:numId w:val="50"/>
        </w:numPr>
        <w:ind w:left="360"/>
        <w:jc w:val="both"/>
        <w:rPr>
          <w:b/>
          <w:sz w:val="26"/>
          <w:szCs w:val="26"/>
        </w:rPr>
      </w:pPr>
      <w:r w:rsidRPr="007F42DF">
        <w:rPr>
          <w:b/>
          <w:sz w:val="26"/>
          <w:szCs w:val="26"/>
        </w:rPr>
        <w:t>Haradinaj: Kosovo cannot escape justice (</w:t>
      </w:r>
      <w:r w:rsidRPr="007F42DF">
        <w:rPr>
          <w:b/>
          <w:i/>
          <w:sz w:val="26"/>
          <w:szCs w:val="26"/>
        </w:rPr>
        <w:t>Indeksonline/</w:t>
      </w:r>
      <w:proofErr w:type="spellStart"/>
      <w:r w:rsidRPr="007F42DF">
        <w:rPr>
          <w:b/>
          <w:i/>
          <w:sz w:val="26"/>
          <w:szCs w:val="26"/>
        </w:rPr>
        <w:t>Zeri</w:t>
      </w:r>
      <w:proofErr w:type="spellEnd"/>
      <w:r w:rsidRPr="007F42DF">
        <w:rPr>
          <w:b/>
          <w:sz w:val="26"/>
          <w:szCs w:val="26"/>
        </w:rPr>
        <w:t>)</w:t>
      </w:r>
    </w:p>
    <w:p w:rsidR="007F42DF" w:rsidRPr="007F42DF" w:rsidRDefault="007F42DF" w:rsidP="007F42DF">
      <w:pPr>
        <w:pStyle w:val="ListParagraph"/>
        <w:numPr>
          <w:ilvl w:val="0"/>
          <w:numId w:val="50"/>
        </w:numPr>
        <w:ind w:left="360"/>
        <w:jc w:val="both"/>
        <w:rPr>
          <w:b/>
          <w:sz w:val="26"/>
          <w:szCs w:val="26"/>
        </w:rPr>
      </w:pPr>
      <w:r w:rsidRPr="007F42DF">
        <w:rPr>
          <w:b/>
          <w:sz w:val="26"/>
          <w:szCs w:val="26"/>
        </w:rPr>
        <w:t>A special Court or a UN court? (</w:t>
      </w:r>
      <w:r w:rsidRPr="007F42DF">
        <w:rPr>
          <w:b/>
          <w:i/>
          <w:sz w:val="26"/>
          <w:szCs w:val="26"/>
        </w:rPr>
        <w:t>RFE</w:t>
      </w:r>
      <w:r w:rsidRPr="007F42DF">
        <w:rPr>
          <w:b/>
          <w:sz w:val="26"/>
          <w:szCs w:val="26"/>
        </w:rPr>
        <w:t>)</w:t>
      </w:r>
    </w:p>
    <w:p w:rsidR="007F42DF" w:rsidRPr="007F42DF" w:rsidRDefault="007F42DF" w:rsidP="007F42DF">
      <w:pPr>
        <w:pStyle w:val="ListParagraph"/>
        <w:numPr>
          <w:ilvl w:val="0"/>
          <w:numId w:val="50"/>
        </w:numPr>
        <w:ind w:left="360"/>
        <w:jc w:val="both"/>
        <w:rPr>
          <w:b/>
          <w:sz w:val="26"/>
          <w:szCs w:val="26"/>
        </w:rPr>
      </w:pPr>
      <w:proofErr w:type="spellStart"/>
      <w:r w:rsidRPr="007F42DF">
        <w:rPr>
          <w:b/>
          <w:sz w:val="26"/>
          <w:szCs w:val="26"/>
        </w:rPr>
        <w:t>Selimi</w:t>
      </w:r>
      <w:proofErr w:type="spellEnd"/>
      <w:r w:rsidRPr="007F42DF">
        <w:rPr>
          <w:b/>
          <w:sz w:val="26"/>
          <w:szCs w:val="26"/>
        </w:rPr>
        <w:t>: Vetevendosje will vote for abolishment of the Special Court (</w:t>
      </w:r>
      <w:proofErr w:type="spellStart"/>
      <w:r w:rsidRPr="007F42DF">
        <w:rPr>
          <w:b/>
          <w:i/>
          <w:sz w:val="26"/>
          <w:szCs w:val="26"/>
        </w:rPr>
        <w:t>Zeri</w:t>
      </w:r>
      <w:proofErr w:type="spellEnd"/>
      <w:r w:rsidRPr="007F42DF">
        <w:rPr>
          <w:b/>
          <w:sz w:val="26"/>
          <w:szCs w:val="26"/>
        </w:rPr>
        <w:t>)</w:t>
      </w:r>
    </w:p>
    <w:p w:rsidR="007F42DF" w:rsidRPr="007F42DF" w:rsidRDefault="007F42DF" w:rsidP="007F42DF">
      <w:pPr>
        <w:pStyle w:val="ListParagraph"/>
        <w:numPr>
          <w:ilvl w:val="0"/>
          <w:numId w:val="50"/>
        </w:numPr>
        <w:ind w:left="360"/>
        <w:jc w:val="both"/>
        <w:rPr>
          <w:b/>
          <w:sz w:val="26"/>
          <w:szCs w:val="26"/>
        </w:rPr>
      </w:pPr>
      <w:r w:rsidRPr="007F42DF">
        <w:rPr>
          <w:b/>
          <w:sz w:val="26"/>
          <w:szCs w:val="26"/>
        </w:rPr>
        <w:t>Draft Law on demarcation to be discussed on 15 January (</w:t>
      </w:r>
      <w:r w:rsidRPr="007F42DF">
        <w:rPr>
          <w:b/>
          <w:i/>
          <w:sz w:val="26"/>
          <w:szCs w:val="26"/>
        </w:rPr>
        <w:t>RTK</w:t>
      </w:r>
      <w:r w:rsidRPr="007F42DF">
        <w:rPr>
          <w:b/>
          <w:sz w:val="26"/>
          <w:szCs w:val="26"/>
        </w:rPr>
        <w:t>)</w:t>
      </w:r>
    </w:p>
    <w:p w:rsidR="00001E72" w:rsidRPr="007F42DF" w:rsidRDefault="00001E72" w:rsidP="007F42DF">
      <w:pPr>
        <w:pStyle w:val="ListParagraph"/>
        <w:numPr>
          <w:ilvl w:val="0"/>
          <w:numId w:val="50"/>
        </w:numPr>
        <w:ind w:left="360"/>
        <w:jc w:val="both"/>
        <w:rPr>
          <w:b/>
          <w:sz w:val="26"/>
          <w:szCs w:val="26"/>
        </w:rPr>
      </w:pPr>
      <w:r w:rsidRPr="007F42DF">
        <w:rPr>
          <w:b/>
          <w:sz w:val="26"/>
          <w:szCs w:val="26"/>
        </w:rPr>
        <w:t>Vetevendosje condemns sentencing of its MPs as political (</w:t>
      </w:r>
      <w:proofErr w:type="spellStart"/>
      <w:r w:rsidRPr="007F42DF">
        <w:rPr>
          <w:b/>
          <w:i/>
          <w:sz w:val="26"/>
          <w:szCs w:val="26"/>
        </w:rPr>
        <w:t>Koha</w:t>
      </w:r>
      <w:proofErr w:type="spellEnd"/>
      <w:r w:rsidRPr="007F42DF">
        <w:rPr>
          <w:b/>
          <w:i/>
          <w:sz w:val="26"/>
          <w:szCs w:val="26"/>
        </w:rPr>
        <w:t xml:space="preserve"> </w:t>
      </w:r>
      <w:proofErr w:type="spellStart"/>
      <w:r w:rsidRPr="007F42DF">
        <w:rPr>
          <w:b/>
          <w:i/>
          <w:sz w:val="26"/>
          <w:szCs w:val="26"/>
        </w:rPr>
        <w:t>Ditore</w:t>
      </w:r>
      <w:proofErr w:type="spellEnd"/>
      <w:r w:rsidRPr="007F42DF">
        <w:rPr>
          <w:b/>
          <w:sz w:val="26"/>
          <w:szCs w:val="26"/>
        </w:rPr>
        <w:t>)</w:t>
      </w:r>
    </w:p>
    <w:p w:rsidR="00001E72" w:rsidRPr="007F42DF" w:rsidRDefault="00001E72" w:rsidP="007F42DF">
      <w:pPr>
        <w:pStyle w:val="ListParagraph"/>
        <w:numPr>
          <w:ilvl w:val="0"/>
          <w:numId w:val="50"/>
        </w:numPr>
        <w:ind w:left="360"/>
        <w:jc w:val="both"/>
        <w:rPr>
          <w:b/>
          <w:sz w:val="26"/>
          <w:szCs w:val="26"/>
        </w:rPr>
      </w:pPr>
      <w:proofErr w:type="spellStart"/>
      <w:r w:rsidRPr="007F42DF">
        <w:rPr>
          <w:b/>
          <w:sz w:val="26"/>
          <w:szCs w:val="26"/>
        </w:rPr>
        <w:t>Surroi</w:t>
      </w:r>
      <w:proofErr w:type="spellEnd"/>
      <w:r w:rsidRPr="007F42DF">
        <w:rPr>
          <w:b/>
          <w:sz w:val="26"/>
          <w:szCs w:val="26"/>
        </w:rPr>
        <w:t xml:space="preserve"> proposes law on amnesty as way to ‘reconciliation’ (</w:t>
      </w:r>
      <w:proofErr w:type="spellStart"/>
      <w:r w:rsidRPr="007F42DF">
        <w:rPr>
          <w:b/>
          <w:i/>
          <w:sz w:val="26"/>
          <w:szCs w:val="26"/>
        </w:rPr>
        <w:t>Koha</w:t>
      </w:r>
      <w:proofErr w:type="spellEnd"/>
      <w:r w:rsidRPr="007F42DF">
        <w:rPr>
          <w:b/>
          <w:sz w:val="26"/>
          <w:szCs w:val="26"/>
        </w:rPr>
        <w:t xml:space="preserve">) </w:t>
      </w:r>
    </w:p>
    <w:p w:rsidR="007F42DF" w:rsidRPr="007F42DF" w:rsidRDefault="007F42DF" w:rsidP="007F42DF">
      <w:pPr>
        <w:pStyle w:val="ListParagraph"/>
        <w:numPr>
          <w:ilvl w:val="0"/>
          <w:numId w:val="50"/>
        </w:numPr>
        <w:ind w:left="360"/>
        <w:jc w:val="both"/>
        <w:rPr>
          <w:b/>
          <w:sz w:val="26"/>
          <w:szCs w:val="26"/>
        </w:rPr>
      </w:pPr>
      <w:r w:rsidRPr="007F42DF">
        <w:rPr>
          <w:b/>
          <w:sz w:val="26"/>
          <w:szCs w:val="26"/>
        </w:rPr>
        <w:t>Vetevendosje MPs risk to lose their mandates  (</w:t>
      </w:r>
      <w:r w:rsidRPr="007F42DF">
        <w:rPr>
          <w:b/>
          <w:i/>
          <w:sz w:val="26"/>
          <w:szCs w:val="26"/>
        </w:rPr>
        <w:t>Kallxo.com</w:t>
      </w:r>
      <w:r w:rsidRPr="007F42DF">
        <w:rPr>
          <w:b/>
          <w:sz w:val="26"/>
          <w:szCs w:val="26"/>
        </w:rPr>
        <w:t>)</w:t>
      </w:r>
    </w:p>
    <w:p w:rsidR="00001E72" w:rsidRPr="007F42DF" w:rsidRDefault="00001E72" w:rsidP="007F42DF">
      <w:pPr>
        <w:pStyle w:val="ListParagraph"/>
        <w:numPr>
          <w:ilvl w:val="0"/>
          <w:numId w:val="50"/>
        </w:numPr>
        <w:ind w:left="360"/>
        <w:jc w:val="both"/>
        <w:rPr>
          <w:b/>
          <w:sz w:val="26"/>
          <w:szCs w:val="26"/>
        </w:rPr>
      </w:pPr>
      <w:proofErr w:type="spellStart"/>
      <w:r w:rsidRPr="007F42DF">
        <w:rPr>
          <w:b/>
          <w:sz w:val="26"/>
          <w:szCs w:val="26"/>
        </w:rPr>
        <w:t>Pacolli</w:t>
      </w:r>
      <w:proofErr w:type="spellEnd"/>
      <w:r w:rsidRPr="007F42DF">
        <w:rPr>
          <w:b/>
          <w:sz w:val="26"/>
          <w:szCs w:val="26"/>
        </w:rPr>
        <w:t xml:space="preserve"> performs “selective rotations” in Kosovo embassies (</w:t>
      </w:r>
      <w:proofErr w:type="spellStart"/>
      <w:r w:rsidRPr="007F42DF">
        <w:rPr>
          <w:b/>
          <w:i/>
          <w:sz w:val="26"/>
          <w:szCs w:val="26"/>
        </w:rPr>
        <w:t>Koha</w:t>
      </w:r>
      <w:proofErr w:type="spellEnd"/>
      <w:r w:rsidRPr="007F42DF">
        <w:rPr>
          <w:b/>
          <w:i/>
          <w:sz w:val="26"/>
          <w:szCs w:val="26"/>
        </w:rPr>
        <w:t xml:space="preserve"> </w:t>
      </w:r>
      <w:proofErr w:type="spellStart"/>
      <w:r w:rsidRPr="007F42DF">
        <w:rPr>
          <w:b/>
          <w:i/>
          <w:sz w:val="26"/>
          <w:szCs w:val="26"/>
        </w:rPr>
        <w:t>Ditore</w:t>
      </w:r>
      <w:proofErr w:type="spellEnd"/>
      <w:r w:rsidRPr="007F42DF">
        <w:rPr>
          <w:b/>
          <w:sz w:val="26"/>
          <w:szCs w:val="26"/>
        </w:rPr>
        <w:t>)</w:t>
      </w:r>
    </w:p>
    <w:p w:rsidR="002E7231" w:rsidRPr="002E7231" w:rsidRDefault="002E7231" w:rsidP="002E7231">
      <w:pPr>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C17342" w:rsidRDefault="00C17342" w:rsidP="006E40D2">
      <w:pPr>
        <w:jc w:val="both"/>
        <w:rPr>
          <w:b/>
          <w:sz w:val="26"/>
          <w:szCs w:val="26"/>
          <w:u w:val="single"/>
        </w:rPr>
      </w:pPr>
    </w:p>
    <w:p w:rsidR="00C17342" w:rsidRDefault="00C17342" w:rsidP="006E40D2">
      <w:pPr>
        <w:jc w:val="both"/>
        <w:rPr>
          <w:b/>
          <w:sz w:val="26"/>
          <w:szCs w:val="26"/>
          <w:u w:val="single"/>
        </w:rPr>
      </w:pPr>
      <w:r>
        <w:rPr>
          <w:b/>
          <w:sz w:val="26"/>
          <w:szCs w:val="26"/>
          <w:u w:val="single"/>
        </w:rPr>
        <w:t>Haradinaj: Kosovo cannot escape justice (</w:t>
      </w:r>
      <w:r w:rsidRPr="00C17342">
        <w:rPr>
          <w:b/>
          <w:i/>
          <w:sz w:val="26"/>
          <w:szCs w:val="26"/>
          <w:u w:val="single"/>
        </w:rPr>
        <w:t>Indeksonline/</w:t>
      </w:r>
      <w:proofErr w:type="spellStart"/>
      <w:r w:rsidRPr="00C17342">
        <w:rPr>
          <w:b/>
          <w:i/>
          <w:sz w:val="26"/>
          <w:szCs w:val="26"/>
          <w:u w:val="single"/>
        </w:rPr>
        <w:t>Zeri</w:t>
      </w:r>
      <w:proofErr w:type="spellEnd"/>
      <w:r>
        <w:rPr>
          <w:b/>
          <w:sz w:val="26"/>
          <w:szCs w:val="26"/>
          <w:u w:val="single"/>
        </w:rPr>
        <w:t>)</w:t>
      </w:r>
    </w:p>
    <w:p w:rsidR="00C17342" w:rsidRPr="00C17342" w:rsidRDefault="00C17342" w:rsidP="006E40D2">
      <w:pPr>
        <w:jc w:val="both"/>
        <w:rPr>
          <w:sz w:val="26"/>
          <w:szCs w:val="26"/>
        </w:rPr>
      </w:pPr>
      <w:r>
        <w:rPr>
          <w:sz w:val="26"/>
          <w:szCs w:val="26"/>
        </w:rPr>
        <w:t xml:space="preserve">Prime Minister of Kosovo, </w:t>
      </w:r>
      <w:proofErr w:type="spellStart"/>
      <w:r>
        <w:rPr>
          <w:sz w:val="26"/>
          <w:szCs w:val="26"/>
        </w:rPr>
        <w:t>Ramush</w:t>
      </w:r>
      <w:proofErr w:type="spellEnd"/>
      <w:r>
        <w:rPr>
          <w:sz w:val="26"/>
          <w:szCs w:val="26"/>
        </w:rPr>
        <w:t xml:space="preserve"> Haradinaj, told </w:t>
      </w:r>
      <w:r w:rsidRPr="00C17342">
        <w:rPr>
          <w:b/>
          <w:i/>
          <w:sz w:val="26"/>
          <w:szCs w:val="26"/>
        </w:rPr>
        <w:t>Indeksonline</w:t>
      </w:r>
      <w:r>
        <w:rPr>
          <w:sz w:val="26"/>
          <w:szCs w:val="26"/>
        </w:rPr>
        <w:t xml:space="preserve"> news website that he did not know what would happen to the initiative to repeal the law on specialist chambers but in case it reaches the Assembly and gets its endorsement, the government would respect it. “Kosovo cannot and should not escape justice, be it local or other, but it should have an alternative for instance have the trials take place in Kosovo which would be realistic,” Haradinaj said. </w:t>
      </w:r>
      <w:r w:rsidR="006A5C52">
        <w:rPr>
          <w:sz w:val="26"/>
          <w:szCs w:val="26"/>
        </w:rPr>
        <w:t xml:space="preserve">He admitted that the repealing of the law would have repercussions in Kosovo’s relations with international community but he also said his party, the Alliance for the Future of Kosovo (AAK), continues to oppose the court as it did when it was originally voted. “We have had too many judicial proceedings, starting with UNMIK, ICTY, EULEX and now another one is really too much. Only Kosovo is being treated this way and it was a victim. Now imagine, we are turning out to be more monstrous than all the rest in the legal aspect,” Haradinaj added. He said he considered the statement of the Democratic League of Kosovo (LDK) officials that all post war killings will be resolved by this court not to be true as the mandate of specialist chambers only extends so far as 2000. “The idea of indicting someone from the KLA so that </w:t>
      </w:r>
      <w:r w:rsidR="006A5C52">
        <w:rPr>
          <w:sz w:val="26"/>
          <w:szCs w:val="26"/>
        </w:rPr>
        <w:lastRenderedPageBreak/>
        <w:t>someone else comes to power is also not grounded. Normally if someone from the KLA is affected, they will leave them in power not to anger them anymore.”</w:t>
      </w:r>
      <w:r>
        <w:rPr>
          <w:sz w:val="26"/>
          <w:szCs w:val="26"/>
        </w:rPr>
        <w:t xml:space="preserve"> </w:t>
      </w:r>
    </w:p>
    <w:p w:rsidR="00C17342" w:rsidRDefault="00C17342" w:rsidP="006E40D2">
      <w:pPr>
        <w:jc w:val="both"/>
        <w:rPr>
          <w:b/>
          <w:sz w:val="26"/>
          <w:szCs w:val="26"/>
          <w:u w:val="single"/>
        </w:rPr>
      </w:pPr>
    </w:p>
    <w:p w:rsidR="007F42DF" w:rsidRDefault="007F42DF" w:rsidP="007F42DF">
      <w:pPr>
        <w:jc w:val="both"/>
        <w:rPr>
          <w:b/>
          <w:sz w:val="26"/>
          <w:szCs w:val="26"/>
          <w:u w:val="single"/>
        </w:rPr>
      </w:pPr>
      <w:proofErr w:type="gramStart"/>
      <w:r>
        <w:rPr>
          <w:b/>
          <w:sz w:val="26"/>
          <w:szCs w:val="26"/>
          <w:u w:val="single"/>
        </w:rPr>
        <w:t>A special Court or a UN court?</w:t>
      </w:r>
      <w:proofErr w:type="gramEnd"/>
      <w:r>
        <w:rPr>
          <w:b/>
          <w:sz w:val="26"/>
          <w:szCs w:val="26"/>
          <w:u w:val="single"/>
        </w:rPr>
        <w:t xml:space="preserve"> (</w:t>
      </w:r>
      <w:r>
        <w:rPr>
          <w:b/>
          <w:i/>
          <w:sz w:val="26"/>
          <w:szCs w:val="26"/>
          <w:u w:val="single"/>
        </w:rPr>
        <w:t>RFE</w:t>
      </w:r>
      <w:r>
        <w:rPr>
          <w:b/>
          <w:sz w:val="26"/>
          <w:szCs w:val="26"/>
          <w:u w:val="single"/>
        </w:rPr>
        <w:t>)</w:t>
      </w:r>
    </w:p>
    <w:p w:rsidR="007F42DF" w:rsidRDefault="007F42DF" w:rsidP="007F42DF">
      <w:pPr>
        <w:jc w:val="both"/>
        <w:rPr>
          <w:sz w:val="26"/>
          <w:szCs w:val="26"/>
        </w:rPr>
      </w:pPr>
      <w:r>
        <w:rPr>
          <w:sz w:val="26"/>
          <w:szCs w:val="26"/>
        </w:rPr>
        <w:t xml:space="preserve">Kosovo Assembly MPs from the government coalition and from opposition claim that the request for abolishment of the Law on Special Court, remains at the Assembly and it is expected to be proceeded. Professor of the international criminal law, </w:t>
      </w:r>
      <w:proofErr w:type="spellStart"/>
      <w:r>
        <w:rPr>
          <w:sz w:val="26"/>
          <w:szCs w:val="26"/>
        </w:rPr>
        <w:t>Ismet</w:t>
      </w:r>
      <w:proofErr w:type="spellEnd"/>
      <w:r>
        <w:rPr>
          <w:sz w:val="26"/>
          <w:szCs w:val="26"/>
        </w:rPr>
        <w:t xml:space="preserve"> Salihu, told </w:t>
      </w:r>
      <w:r w:rsidRPr="007F42DF">
        <w:rPr>
          <w:b/>
          <w:i/>
          <w:sz w:val="26"/>
          <w:szCs w:val="26"/>
        </w:rPr>
        <w:t>Radio Free Europe</w:t>
      </w:r>
      <w:r>
        <w:rPr>
          <w:sz w:val="26"/>
          <w:szCs w:val="26"/>
        </w:rPr>
        <w:t xml:space="preserve"> that if the proposal is preceded at the Assembly, abolishment of the Law will face many problems. According to him, this would initially require constitutional changes which cannot be done without consent of the two thirds of MPs as well as two thirds of the MPs who represent minority communities. “Also, the international agreement reached between former President </w:t>
      </w:r>
      <w:proofErr w:type="spellStart"/>
      <w:r>
        <w:rPr>
          <w:sz w:val="26"/>
          <w:szCs w:val="26"/>
        </w:rPr>
        <w:t>Atifete</w:t>
      </w:r>
      <w:proofErr w:type="spellEnd"/>
      <w:r>
        <w:rPr>
          <w:sz w:val="26"/>
          <w:szCs w:val="26"/>
        </w:rPr>
        <w:t xml:space="preserve"> Jahjaga and the Dutch Ambassador on the headquarters of this court, has to be revoked. “This is a very complicated matter in the international criminal law,” he said. He added that even if the required votes for abolishment of the Law were reached, the international justice has other alternative versions, which according to him would have been even more harmful for Kosovo. “As internationals stressed in 2015, if Kosovo does not establish this Court, then the UN Security Council will do so… This would have been a worse version, more negative and with serious consequences for Kosovo,” Salihu said. </w:t>
      </w:r>
    </w:p>
    <w:p w:rsidR="007F42DF" w:rsidRDefault="007F42DF" w:rsidP="006E40D2">
      <w:pPr>
        <w:jc w:val="both"/>
        <w:rPr>
          <w:b/>
          <w:sz w:val="26"/>
          <w:szCs w:val="26"/>
          <w:u w:val="single"/>
        </w:rPr>
      </w:pPr>
    </w:p>
    <w:p w:rsidR="007F42DF" w:rsidRDefault="007F42DF" w:rsidP="007F42DF">
      <w:pPr>
        <w:jc w:val="both"/>
        <w:rPr>
          <w:b/>
          <w:sz w:val="26"/>
          <w:szCs w:val="26"/>
          <w:u w:val="single"/>
        </w:rPr>
      </w:pPr>
      <w:proofErr w:type="spellStart"/>
      <w:r>
        <w:rPr>
          <w:b/>
          <w:sz w:val="26"/>
          <w:szCs w:val="26"/>
          <w:u w:val="single"/>
        </w:rPr>
        <w:t>Selimi</w:t>
      </w:r>
      <w:proofErr w:type="spellEnd"/>
      <w:r>
        <w:rPr>
          <w:b/>
          <w:sz w:val="26"/>
          <w:szCs w:val="26"/>
          <w:u w:val="single"/>
        </w:rPr>
        <w:t>: Vetevendosje will vote for abolishment of the Special Court (</w:t>
      </w:r>
      <w:proofErr w:type="spellStart"/>
      <w:r>
        <w:rPr>
          <w:b/>
          <w:i/>
          <w:sz w:val="26"/>
          <w:szCs w:val="26"/>
          <w:u w:val="single"/>
        </w:rPr>
        <w:t>Zeri</w:t>
      </w:r>
      <w:proofErr w:type="spellEnd"/>
      <w:r>
        <w:rPr>
          <w:b/>
          <w:sz w:val="26"/>
          <w:szCs w:val="26"/>
          <w:u w:val="single"/>
        </w:rPr>
        <w:t>)</w:t>
      </w:r>
    </w:p>
    <w:p w:rsidR="007F42DF" w:rsidRDefault="007F42DF" w:rsidP="007F42DF">
      <w:pPr>
        <w:jc w:val="both"/>
        <w:rPr>
          <w:sz w:val="26"/>
          <w:szCs w:val="26"/>
        </w:rPr>
      </w:pPr>
      <w:r>
        <w:rPr>
          <w:sz w:val="26"/>
          <w:szCs w:val="26"/>
        </w:rPr>
        <w:t>Vet</w:t>
      </w:r>
      <w:r>
        <w:rPr>
          <w:sz w:val="26"/>
          <w:szCs w:val="26"/>
        </w:rPr>
        <w:t>e</w:t>
      </w:r>
      <w:r>
        <w:rPr>
          <w:sz w:val="26"/>
          <w:szCs w:val="26"/>
        </w:rPr>
        <w:t xml:space="preserve">vendosje Movement MP, </w:t>
      </w:r>
      <w:proofErr w:type="spellStart"/>
      <w:r>
        <w:rPr>
          <w:sz w:val="26"/>
          <w:szCs w:val="26"/>
        </w:rPr>
        <w:t>Rexhep</w:t>
      </w:r>
      <w:proofErr w:type="spellEnd"/>
      <w:r>
        <w:rPr>
          <w:sz w:val="26"/>
          <w:szCs w:val="26"/>
        </w:rPr>
        <w:t xml:space="preserve"> </w:t>
      </w:r>
      <w:proofErr w:type="spellStart"/>
      <w:r>
        <w:rPr>
          <w:sz w:val="26"/>
          <w:szCs w:val="26"/>
        </w:rPr>
        <w:t>Selimi</w:t>
      </w:r>
      <w:proofErr w:type="spellEnd"/>
      <w:r>
        <w:rPr>
          <w:sz w:val="26"/>
          <w:szCs w:val="26"/>
        </w:rPr>
        <w:t xml:space="preserve">, told the paper that his political party will vote for abolishment of the Law on Special Court. He explained their absence at the meeting of the Assembly Chairmanship saying that over 40 signatures of the MPs are more important than the meetings of the Chairmanship to call a session. He added that the initiative to abolish the Court should have come from the government or the President, however, according to </w:t>
      </w:r>
      <w:proofErr w:type="gramStart"/>
      <w:r>
        <w:rPr>
          <w:sz w:val="26"/>
          <w:szCs w:val="26"/>
        </w:rPr>
        <w:t>him,</w:t>
      </w:r>
      <w:proofErr w:type="gramEnd"/>
      <w:r>
        <w:rPr>
          <w:sz w:val="26"/>
          <w:szCs w:val="26"/>
        </w:rPr>
        <w:t xml:space="preserve"> they are using individuals and other ways to reach this.  </w:t>
      </w:r>
    </w:p>
    <w:p w:rsidR="007F42DF" w:rsidRDefault="007F42DF" w:rsidP="006E40D2">
      <w:pPr>
        <w:jc w:val="both"/>
        <w:rPr>
          <w:b/>
          <w:sz w:val="26"/>
          <w:szCs w:val="26"/>
          <w:u w:val="single"/>
        </w:rPr>
      </w:pPr>
    </w:p>
    <w:p w:rsidR="007F42DF" w:rsidRDefault="007F42DF" w:rsidP="007F42DF">
      <w:pPr>
        <w:jc w:val="both"/>
        <w:rPr>
          <w:b/>
          <w:sz w:val="26"/>
          <w:szCs w:val="26"/>
          <w:u w:val="single"/>
        </w:rPr>
      </w:pPr>
      <w:r>
        <w:rPr>
          <w:b/>
          <w:sz w:val="26"/>
          <w:szCs w:val="26"/>
          <w:u w:val="single"/>
        </w:rPr>
        <w:t>Draft Law on demarcation to be discussed on 15 January (</w:t>
      </w:r>
      <w:r>
        <w:rPr>
          <w:b/>
          <w:i/>
          <w:sz w:val="26"/>
          <w:szCs w:val="26"/>
          <w:u w:val="single"/>
        </w:rPr>
        <w:t>RTK</w:t>
      </w:r>
      <w:r>
        <w:rPr>
          <w:b/>
          <w:sz w:val="26"/>
          <w:szCs w:val="26"/>
          <w:u w:val="single"/>
        </w:rPr>
        <w:t>)</w:t>
      </w:r>
    </w:p>
    <w:p w:rsidR="007F42DF" w:rsidRDefault="007F42DF" w:rsidP="007F42DF">
      <w:pPr>
        <w:jc w:val="both"/>
        <w:rPr>
          <w:sz w:val="26"/>
          <w:szCs w:val="26"/>
        </w:rPr>
      </w:pPr>
      <w:r>
        <w:rPr>
          <w:sz w:val="26"/>
          <w:szCs w:val="26"/>
        </w:rPr>
        <w:t xml:space="preserve">The Assembly of Kosovo is expected to </w:t>
      </w:r>
      <w:r>
        <w:rPr>
          <w:sz w:val="26"/>
          <w:szCs w:val="26"/>
        </w:rPr>
        <w:t xml:space="preserve">resume </w:t>
      </w:r>
      <w:r>
        <w:rPr>
          <w:sz w:val="26"/>
          <w:szCs w:val="26"/>
        </w:rPr>
        <w:t xml:space="preserve">work on 15 January. At the same date, the Assembly Committee for Foreign Affairs will meet to discuss the draft law on demarcation of the border with Montenegro. The Committee is expected to vote if the draft law should be </w:t>
      </w:r>
      <w:r>
        <w:rPr>
          <w:sz w:val="26"/>
          <w:szCs w:val="26"/>
        </w:rPr>
        <w:t>submitted to</w:t>
      </w:r>
      <w:r>
        <w:rPr>
          <w:sz w:val="26"/>
          <w:szCs w:val="26"/>
        </w:rPr>
        <w:t xml:space="preserve"> the Assembly for approval. </w:t>
      </w:r>
    </w:p>
    <w:p w:rsidR="007F42DF" w:rsidRDefault="007F42DF" w:rsidP="006E40D2">
      <w:pPr>
        <w:jc w:val="both"/>
        <w:rPr>
          <w:b/>
          <w:sz w:val="26"/>
          <w:szCs w:val="26"/>
          <w:u w:val="single"/>
        </w:rPr>
      </w:pPr>
    </w:p>
    <w:p w:rsidR="00177610" w:rsidRPr="00C17342" w:rsidRDefault="00177610" w:rsidP="006E40D2">
      <w:pPr>
        <w:jc w:val="both"/>
        <w:rPr>
          <w:b/>
          <w:sz w:val="26"/>
          <w:szCs w:val="26"/>
          <w:u w:val="single"/>
        </w:rPr>
      </w:pPr>
      <w:r w:rsidRPr="00C17342">
        <w:rPr>
          <w:b/>
          <w:sz w:val="26"/>
          <w:szCs w:val="26"/>
          <w:u w:val="single"/>
        </w:rPr>
        <w:t>Vetevendosje condemns sentencing of its MPs as political (</w:t>
      </w:r>
      <w:proofErr w:type="spellStart"/>
      <w:r w:rsidRPr="00C17342">
        <w:rPr>
          <w:b/>
          <w:i/>
          <w:sz w:val="26"/>
          <w:szCs w:val="26"/>
          <w:u w:val="single"/>
        </w:rPr>
        <w:t>Koha</w:t>
      </w:r>
      <w:proofErr w:type="spellEnd"/>
      <w:r w:rsidRPr="00C17342">
        <w:rPr>
          <w:b/>
          <w:i/>
          <w:sz w:val="26"/>
          <w:szCs w:val="26"/>
          <w:u w:val="single"/>
        </w:rPr>
        <w:t xml:space="preserve"> </w:t>
      </w:r>
      <w:proofErr w:type="spellStart"/>
      <w:r w:rsidRPr="00C17342">
        <w:rPr>
          <w:b/>
          <w:i/>
          <w:sz w:val="26"/>
          <w:szCs w:val="26"/>
          <w:u w:val="single"/>
        </w:rPr>
        <w:t>Ditore</w:t>
      </w:r>
      <w:proofErr w:type="spellEnd"/>
      <w:r w:rsidRPr="00C17342">
        <w:rPr>
          <w:b/>
          <w:sz w:val="26"/>
          <w:szCs w:val="26"/>
          <w:u w:val="single"/>
        </w:rPr>
        <w:t>)</w:t>
      </w:r>
    </w:p>
    <w:p w:rsidR="00177610" w:rsidRDefault="00177610" w:rsidP="006E40D2">
      <w:pPr>
        <w:jc w:val="both"/>
        <w:rPr>
          <w:sz w:val="26"/>
          <w:szCs w:val="26"/>
        </w:rPr>
      </w:pPr>
      <w:r>
        <w:rPr>
          <w:sz w:val="26"/>
          <w:szCs w:val="26"/>
        </w:rPr>
        <w:t xml:space="preserve">Vetevendosje officials said in a press conference yesterday following the court ruling on its four MPs that their actions in the Assembly were just and given the circumstances they would act in the same manner again. Donika </w:t>
      </w:r>
      <w:proofErr w:type="spellStart"/>
      <w:r>
        <w:rPr>
          <w:sz w:val="26"/>
          <w:szCs w:val="26"/>
        </w:rPr>
        <w:t>Kadaj-Bujupi</w:t>
      </w:r>
      <w:proofErr w:type="spellEnd"/>
      <w:r>
        <w:rPr>
          <w:sz w:val="26"/>
          <w:szCs w:val="26"/>
        </w:rPr>
        <w:t xml:space="preserve">, one of the convicted MPs, said </w:t>
      </w:r>
      <w:proofErr w:type="spellStart"/>
      <w:r>
        <w:rPr>
          <w:sz w:val="26"/>
          <w:szCs w:val="26"/>
        </w:rPr>
        <w:t>Vetevendosje’s</w:t>
      </w:r>
      <w:proofErr w:type="spellEnd"/>
      <w:r>
        <w:rPr>
          <w:sz w:val="26"/>
          <w:szCs w:val="26"/>
        </w:rPr>
        <w:t xml:space="preserve"> actions were in </w:t>
      </w:r>
      <w:proofErr w:type="spellStart"/>
      <w:r>
        <w:rPr>
          <w:sz w:val="26"/>
          <w:szCs w:val="26"/>
        </w:rPr>
        <w:t>defence</w:t>
      </w:r>
      <w:proofErr w:type="spellEnd"/>
      <w:r>
        <w:rPr>
          <w:sz w:val="26"/>
          <w:szCs w:val="26"/>
        </w:rPr>
        <w:t xml:space="preserve"> of Kosovo’s sovereignty while </w:t>
      </w:r>
      <w:proofErr w:type="spellStart"/>
      <w:r>
        <w:rPr>
          <w:sz w:val="26"/>
          <w:szCs w:val="26"/>
        </w:rPr>
        <w:t>Albulena</w:t>
      </w:r>
      <w:proofErr w:type="spellEnd"/>
      <w:r>
        <w:rPr>
          <w:sz w:val="26"/>
          <w:szCs w:val="26"/>
        </w:rPr>
        <w:t xml:space="preserve"> </w:t>
      </w:r>
      <w:proofErr w:type="spellStart"/>
      <w:r>
        <w:rPr>
          <w:sz w:val="26"/>
          <w:szCs w:val="26"/>
        </w:rPr>
        <w:t>Haxhiu</w:t>
      </w:r>
      <w:proofErr w:type="spellEnd"/>
      <w:r>
        <w:rPr>
          <w:sz w:val="26"/>
          <w:szCs w:val="26"/>
        </w:rPr>
        <w:t>, also convicted, said the court’s decision shows that judiciary in Kosovo is not impartial</w:t>
      </w:r>
      <w:r w:rsidR="00C17342">
        <w:rPr>
          <w:sz w:val="26"/>
          <w:szCs w:val="26"/>
        </w:rPr>
        <w:t xml:space="preserve">. </w:t>
      </w:r>
    </w:p>
    <w:p w:rsidR="00177610" w:rsidRDefault="00177610" w:rsidP="006E40D2">
      <w:pPr>
        <w:jc w:val="both"/>
        <w:rPr>
          <w:sz w:val="26"/>
          <w:szCs w:val="26"/>
        </w:rPr>
      </w:pPr>
    </w:p>
    <w:p w:rsidR="00177610" w:rsidRPr="00001E72" w:rsidRDefault="00001E72" w:rsidP="006E40D2">
      <w:pPr>
        <w:jc w:val="both"/>
        <w:rPr>
          <w:b/>
          <w:sz w:val="26"/>
          <w:szCs w:val="26"/>
          <w:u w:val="single"/>
        </w:rPr>
      </w:pPr>
      <w:proofErr w:type="spellStart"/>
      <w:r w:rsidRPr="00001E72">
        <w:rPr>
          <w:b/>
          <w:sz w:val="26"/>
          <w:szCs w:val="26"/>
          <w:u w:val="single"/>
        </w:rPr>
        <w:t>Surroi</w:t>
      </w:r>
      <w:proofErr w:type="spellEnd"/>
      <w:r w:rsidRPr="00001E72">
        <w:rPr>
          <w:b/>
          <w:sz w:val="26"/>
          <w:szCs w:val="26"/>
          <w:u w:val="single"/>
        </w:rPr>
        <w:t xml:space="preserve"> proposes law on amnesty as way to </w:t>
      </w:r>
      <w:r>
        <w:rPr>
          <w:b/>
          <w:sz w:val="26"/>
          <w:szCs w:val="26"/>
          <w:u w:val="single"/>
        </w:rPr>
        <w:t>‘</w:t>
      </w:r>
      <w:r w:rsidRPr="00001E72">
        <w:rPr>
          <w:b/>
          <w:sz w:val="26"/>
          <w:szCs w:val="26"/>
          <w:u w:val="single"/>
        </w:rPr>
        <w:t>reconciliation</w:t>
      </w:r>
      <w:r>
        <w:rPr>
          <w:b/>
          <w:sz w:val="26"/>
          <w:szCs w:val="26"/>
          <w:u w:val="single"/>
        </w:rPr>
        <w:t>’</w:t>
      </w:r>
      <w:r w:rsidRPr="00001E72">
        <w:rPr>
          <w:b/>
          <w:sz w:val="26"/>
          <w:szCs w:val="26"/>
          <w:u w:val="single"/>
        </w:rPr>
        <w:t xml:space="preserve"> (</w:t>
      </w:r>
      <w:proofErr w:type="spellStart"/>
      <w:r w:rsidRPr="00001E72">
        <w:rPr>
          <w:b/>
          <w:i/>
          <w:sz w:val="26"/>
          <w:szCs w:val="26"/>
          <w:u w:val="single"/>
        </w:rPr>
        <w:t>Koha</w:t>
      </w:r>
      <w:proofErr w:type="spellEnd"/>
      <w:r w:rsidRPr="00001E72">
        <w:rPr>
          <w:b/>
          <w:sz w:val="26"/>
          <w:szCs w:val="26"/>
          <w:u w:val="single"/>
        </w:rPr>
        <w:t xml:space="preserve">) </w:t>
      </w:r>
    </w:p>
    <w:p w:rsidR="006A5C52" w:rsidRDefault="006A5C52" w:rsidP="00001E72">
      <w:pPr>
        <w:jc w:val="both"/>
        <w:rPr>
          <w:rFonts w:ascii="Arial" w:hAnsi="Arial" w:cs="Arial"/>
          <w:color w:val="333333"/>
          <w:sz w:val="27"/>
          <w:szCs w:val="27"/>
        </w:rPr>
      </w:pPr>
      <w:r>
        <w:rPr>
          <w:sz w:val="26"/>
          <w:szCs w:val="26"/>
        </w:rPr>
        <w:lastRenderedPageBreak/>
        <w:t xml:space="preserve">Publicist </w:t>
      </w:r>
      <w:proofErr w:type="spellStart"/>
      <w:r>
        <w:rPr>
          <w:sz w:val="26"/>
          <w:szCs w:val="26"/>
        </w:rPr>
        <w:t>Veton</w:t>
      </w:r>
      <w:proofErr w:type="spellEnd"/>
      <w:r>
        <w:rPr>
          <w:sz w:val="26"/>
          <w:szCs w:val="26"/>
        </w:rPr>
        <w:t xml:space="preserve"> </w:t>
      </w:r>
      <w:proofErr w:type="spellStart"/>
      <w:r>
        <w:rPr>
          <w:sz w:val="26"/>
          <w:szCs w:val="26"/>
        </w:rPr>
        <w:t>Surroi</w:t>
      </w:r>
      <w:proofErr w:type="spellEnd"/>
      <w:r>
        <w:rPr>
          <w:sz w:val="26"/>
          <w:szCs w:val="26"/>
        </w:rPr>
        <w:t xml:space="preserve"> h</w:t>
      </w:r>
      <w:r w:rsidR="00001E72">
        <w:rPr>
          <w:sz w:val="26"/>
          <w:szCs w:val="26"/>
        </w:rPr>
        <w:t>as come out with</w:t>
      </w:r>
      <w:r w:rsidR="007F42DF">
        <w:rPr>
          <w:sz w:val="26"/>
          <w:szCs w:val="26"/>
        </w:rPr>
        <w:t xml:space="preserve"> a</w:t>
      </w:r>
      <w:r w:rsidR="00001E72">
        <w:rPr>
          <w:sz w:val="26"/>
          <w:szCs w:val="26"/>
        </w:rPr>
        <w:t xml:space="preserve"> proposal which, according to him, will lead to reconciliation in Kosovo. In a Facebook post, </w:t>
      </w:r>
      <w:proofErr w:type="spellStart"/>
      <w:r w:rsidR="00001E72">
        <w:rPr>
          <w:sz w:val="26"/>
          <w:szCs w:val="26"/>
        </w:rPr>
        <w:t>Surroi</w:t>
      </w:r>
      <w:proofErr w:type="spellEnd"/>
      <w:r w:rsidR="00001E72">
        <w:rPr>
          <w:sz w:val="26"/>
          <w:szCs w:val="26"/>
        </w:rPr>
        <w:t xml:space="preserve"> said Kosovo needs to approve the law on amnesty for MPs who used teargas at the Assembly </w:t>
      </w:r>
      <w:r w:rsidR="007F42DF">
        <w:rPr>
          <w:sz w:val="26"/>
          <w:szCs w:val="26"/>
        </w:rPr>
        <w:t>since, as he said,</w:t>
      </w:r>
      <w:r w:rsidR="00001E72">
        <w:rPr>
          <w:sz w:val="26"/>
          <w:szCs w:val="26"/>
        </w:rPr>
        <w:t xml:space="preserve"> they acted in protecting Kosovo’s constitutional order from the damage that could have been caused by the Association/Community of Serb-majority municipalities. He said the amnesty law would suspend all court rulings so far and prevent the initiation of new proceedings against MPs that employed means outside parliamentary norms to defend the constitution of Kosovo. </w:t>
      </w:r>
    </w:p>
    <w:p w:rsidR="00001E72" w:rsidRDefault="00001E72" w:rsidP="00001E72">
      <w:pPr>
        <w:jc w:val="both"/>
        <w:rPr>
          <w:b/>
          <w:sz w:val="26"/>
          <w:szCs w:val="26"/>
          <w:u w:val="single"/>
        </w:rPr>
      </w:pPr>
    </w:p>
    <w:p w:rsidR="007F42DF" w:rsidRDefault="007F42DF" w:rsidP="007F42DF">
      <w:pPr>
        <w:jc w:val="both"/>
        <w:rPr>
          <w:b/>
          <w:sz w:val="26"/>
          <w:szCs w:val="26"/>
          <w:u w:val="single"/>
        </w:rPr>
      </w:pPr>
      <w:r>
        <w:rPr>
          <w:b/>
          <w:sz w:val="26"/>
          <w:szCs w:val="26"/>
          <w:u w:val="single"/>
        </w:rPr>
        <w:t xml:space="preserve">Vetevendosje MPs risk to lose their </w:t>
      </w:r>
      <w:proofErr w:type="gramStart"/>
      <w:r>
        <w:rPr>
          <w:b/>
          <w:sz w:val="26"/>
          <w:szCs w:val="26"/>
          <w:u w:val="single"/>
        </w:rPr>
        <w:t>mandates  (</w:t>
      </w:r>
      <w:proofErr w:type="gramEnd"/>
      <w:r>
        <w:rPr>
          <w:b/>
          <w:i/>
          <w:sz w:val="26"/>
          <w:szCs w:val="26"/>
          <w:u w:val="single"/>
        </w:rPr>
        <w:t>Kallxo.com</w:t>
      </w:r>
      <w:r>
        <w:rPr>
          <w:b/>
          <w:sz w:val="26"/>
          <w:szCs w:val="26"/>
          <w:u w:val="single"/>
        </w:rPr>
        <w:t>)</w:t>
      </w:r>
    </w:p>
    <w:p w:rsidR="007F42DF" w:rsidRDefault="007F42DF" w:rsidP="007F42DF">
      <w:pPr>
        <w:jc w:val="both"/>
        <w:rPr>
          <w:sz w:val="26"/>
          <w:szCs w:val="26"/>
        </w:rPr>
      </w:pPr>
      <w:r>
        <w:rPr>
          <w:sz w:val="26"/>
          <w:szCs w:val="26"/>
        </w:rPr>
        <w:t>Four Vet</w:t>
      </w:r>
      <w:r>
        <w:rPr>
          <w:sz w:val="26"/>
          <w:szCs w:val="26"/>
        </w:rPr>
        <w:t>e</w:t>
      </w:r>
      <w:r>
        <w:rPr>
          <w:sz w:val="26"/>
          <w:szCs w:val="26"/>
        </w:rPr>
        <w:t xml:space="preserve">vendosje Movement MPs sentenced on Wednesday by the Basic Court in Pristina, risk to lose their mandates at the Assembly of Kosovo, if the verdict is </w:t>
      </w:r>
      <w:r>
        <w:rPr>
          <w:sz w:val="26"/>
          <w:szCs w:val="26"/>
        </w:rPr>
        <w:t>reconfirmed b</w:t>
      </w:r>
      <w:r>
        <w:rPr>
          <w:sz w:val="26"/>
          <w:szCs w:val="26"/>
        </w:rPr>
        <w:t xml:space="preserve">y </w:t>
      </w:r>
      <w:r>
        <w:rPr>
          <w:sz w:val="26"/>
          <w:szCs w:val="26"/>
        </w:rPr>
        <w:t xml:space="preserve">the </w:t>
      </w:r>
      <w:r>
        <w:rPr>
          <w:sz w:val="26"/>
          <w:szCs w:val="26"/>
        </w:rPr>
        <w:t xml:space="preserve">Court of Appeals. Both the Constitution of Kosovo and the Work Regulation of the Assembly stress that the MPs who are sentenced with more than one year of prison, lose their mandate. </w:t>
      </w:r>
      <w:r>
        <w:rPr>
          <w:sz w:val="26"/>
          <w:szCs w:val="26"/>
        </w:rPr>
        <w:t>Article 70</w:t>
      </w:r>
      <w:r>
        <w:rPr>
          <w:sz w:val="26"/>
          <w:szCs w:val="26"/>
        </w:rPr>
        <w:t xml:space="preserve"> of the Constitution of Kosovo stresses that an MP loses his or her mandate if sentenced by a final court verdict for a criminal deed for more than one year. The same is also stressed in the Regulation of the Assembly of Kosovo. </w:t>
      </w:r>
    </w:p>
    <w:p w:rsidR="007F42DF" w:rsidRDefault="007F42DF" w:rsidP="007F42DF">
      <w:pPr>
        <w:jc w:val="both"/>
        <w:rPr>
          <w:sz w:val="26"/>
          <w:szCs w:val="26"/>
        </w:rPr>
      </w:pPr>
    </w:p>
    <w:p w:rsidR="00001E72" w:rsidRPr="00C17342" w:rsidRDefault="00001E72" w:rsidP="00001E72">
      <w:pPr>
        <w:jc w:val="both"/>
        <w:rPr>
          <w:b/>
          <w:sz w:val="26"/>
          <w:szCs w:val="26"/>
          <w:u w:val="single"/>
        </w:rPr>
      </w:pPr>
      <w:proofErr w:type="spellStart"/>
      <w:r w:rsidRPr="00C17342">
        <w:rPr>
          <w:b/>
          <w:sz w:val="26"/>
          <w:szCs w:val="26"/>
          <w:u w:val="single"/>
        </w:rPr>
        <w:t>Pacolli</w:t>
      </w:r>
      <w:proofErr w:type="spellEnd"/>
      <w:r w:rsidRPr="00C17342">
        <w:rPr>
          <w:b/>
          <w:sz w:val="26"/>
          <w:szCs w:val="26"/>
          <w:u w:val="single"/>
        </w:rPr>
        <w:t xml:space="preserve"> performs “selective rotations” in Kosovo embassies (</w:t>
      </w:r>
      <w:proofErr w:type="spellStart"/>
      <w:r w:rsidRPr="00C17342">
        <w:rPr>
          <w:b/>
          <w:i/>
          <w:sz w:val="26"/>
          <w:szCs w:val="26"/>
          <w:u w:val="single"/>
        </w:rPr>
        <w:t>Koha</w:t>
      </w:r>
      <w:proofErr w:type="spellEnd"/>
      <w:r w:rsidRPr="00C17342">
        <w:rPr>
          <w:b/>
          <w:i/>
          <w:sz w:val="26"/>
          <w:szCs w:val="26"/>
          <w:u w:val="single"/>
        </w:rPr>
        <w:t xml:space="preserve"> </w:t>
      </w:r>
      <w:proofErr w:type="spellStart"/>
      <w:r w:rsidRPr="00C17342">
        <w:rPr>
          <w:b/>
          <w:i/>
          <w:sz w:val="26"/>
          <w:szCs w:val="26"/>
          <w:u w:val="single"/>
        </w:rPr>
        <w:t>Ditore</w:t>
      </w:r>
      <w:proofErr w:type="spellEnd"/>
      <w:r w:rsidRPr="00C17342">
        <w:rPr>
          <w:b/>
          <w:sz w:val="26"/>
          <w:szCs w:val="26"/>
          <w:u w:val="single"/>
        </w:rPr>
        <w:t>)</w:t>
      </w:r>
    </w:p>
    <w:p w:rsidR="00001E72" w:rsidRDefault="00001E72" w:rsidP="00001E72">
      <w:pPr>
        <w:jc w:val="both"/>
        <w:rPr>
          <w:sz w:val="26"/>
          <w:szCs w:val="26"/>
        </w:rPr>
      </w:pPr>
      <w:r>
        <w:rPr>
          <w:sz w:val="26"/>
          <w:szCs w:val="26"/>
        </w:rPr>
        <w:t xml:space="preserve">The paper reports on the front page that Foreign Minister,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is carrying out “selective rotations” in a number of Kosovo embassies by deciding to bring back around 25 diplomatic personnel. The official explanation behind the move has to do with the officials’ performance but sources told the paper that the decision is politically motivated. </w:t>
      </w:r>
    </w:p>
    <w:p w:rsidR="006E40D2" w:rsidRDefault="00177610" w:rsidP="006E40D2">
      <w:pPr>
        <w:jc w:val="both"/>
        <w:rPr>
          <w:sz w:val="26"/>
          <w:szCs w:val="26"/>
        </w:rPr>
      </w:pPr>
      <w:bookmarkStart w:id="0" w:name="_GoBack"/>
      <w:bookmarkEnd w:id="0"/>
      <w:r>
        <w:rPr>
          <w:sz w:val="26"/>
          <w:szCs w:val="26"/>
        </w:rPr>
        <w:t xml:space="preserve"> </w:t>
      </w:r>
      <w:r w:rsidR="006E40D2">
        <w:rPr>
          <w:sz w:val="26"/>
          <w:szCs w:val="26"/>
        </w:rPr>
        <w:t xml:space="preserve"> </w:t>
      </w:r>
    </w:p>
    <w:p w:rsidR="00402BE6" w:rsidRPr="007F30D7" w:rsidRDefault="00402BE6" w:rsidP="004F3619">
      <w:pPr>
        <w:jc w:val="both"/>
        <w:rPr>
          <w:sz w:val="26"/>
          <w:szCs w:val="26"/>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2B0F17"/>
    <w:multiLevelType w:val="hybridMultilevel"/>
    <w:tmpl w:val="1BAC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36E9E"/>
    <w:multiLevelType w:val="hybridMultilevel"/>
    <w:tmpl w:val="CC16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2C10DD"/>
    <w:multiLevelType w:val="hybridMultilevel"/>
    <w:tmpl w:val="26AA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3D7CC3"/>
    <w:multiLevelType w:val="hybridMultilevel"/>
    <w:tmpl w:val="16F0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B62150"/>
    <w:multiLevelType w:val="hybridMultilevel"/>
    <w:tmpl w:val="5640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C657B8"/>
    <w:multiLevelType w:val="hybridMultilevel"/>
    <w:tmpl w:val="E0769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5240AE"/>
    <w:multiLevelType w:val="hybridMultilevel"/>
    <w:tmpl w:val="3FF2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855EDC"/>
    <w:multiLevelType w:val="hybridMultilevel"/>
    <w:tmpl w:val="EFAA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535083"/>
    <w:multiLevelType w:val="hybridMultilevel"/>
    <w:tmpl w:val="DA64D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547C4D"/>
    <w:multiLevelType w:val="hybridMultilevel"/>
    <w:tmpl w:val="C89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98200A"/>
    <w:multiLevelType w:val="hybridMultilevel"/>
    <w:tmpl w:val="CE82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2B46EA"/>
    <w:multiLevelType w:val="hybridMultilevel"/>
    <w:tmpl w:val="60F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AA76BA"/>
    <w:multiLevelType w:val="hybridMultilevel"/>
    <w:tmpl w:val="09A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E91E73"/>
    <w:multiLevelType w:val="hybridMultilevel"/>
    <w:tmpl w:val="AF44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271974"/>
    <w:multiLevelType w:val="hybridMultilevel"/>
    <w:tmpl w:val="5B86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657274"/>
    <w:multiLevelType w:val="hybridMultilevel"/>
    <w:tmpl w:val="319C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CD5FE7"/>
    <w:multiLevelType w:val="hybridMultilevel"/>
    <w:tmpl w:val="CE9C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F54C05"/>
    <w:multiLevelType w:val="hybridMultilevel"/>
    <w:tmpl w:val="4B4E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67C715F"/>
    <w:multiLevelType w:val="hybridMultilevel"/>
    <w:tmpl w:val="36B6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D73038"/>
    <w:multiLevelType w:val="hybridMultilevel"/>
    <w:tmpl w:val="25F0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EC38C8"/>
    <w:multiLevelType w:val="hybridMultilevel"/>
    <w:tmpl w:val="0588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2F1CFD"/>
    <w:multiLevelType w:val="hybridMultilevel"/>
    <w:tmpl w:val="B20C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B8E37CD"/>
    <w:multiLevelType w:val="hybridMultilevel"/>
    <w:tmpl w:val="F9C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0"/>
  </w:num>
  <w:num w:numId="3">
    <w:abstractNumId w:val="36"/>
  </w:num>
  <w:num w:numId="4">
    <w:abstractNumId w:val="1"/>
  </w:num>
  <w:num w:numId="5">
    <w:abstractNumId w:val="12"/>
  </w:num>
  <w:num w:numId="6">
    <w:abstractNumId w:val="33"/>
  </w:num>
  <w:num w:numId="7">
    <w:abstractNumId w:val="2"/>
  </w:num>
  <w:num w:numId="8">
    <w:abstractNumId w:val="46"/>
  </w:num>
  <w:num w:numId="9">
    <w:abstractNumId w:val="40"/>
  </w:num>
  <w:num w:numId="10">
    <w:abstractNumId w:val="0"/>
  </w:num>
  <w:num w:numId="11">
    <w:abstractNumId w:val="17"/>
  </w:num>
  <w:num w:numId="12">
    <w:abstractNumId w:val="23"/>
  </w:num>
  <w:num w:numId="13">
    <w:abstractNumId w:val="25"/>
  </w:num>
  <w:num w:numId="14">
    <w:abstractNumId w:val="37"/>
  </w:num>
  <w:num w:numId="15">
    <w:abstractNumId w:val="20"/>
  </w:num>
  <w:num w:numId="16">
    <w:abstractNumId w:val="3"/>
  </w:num>
  <w:num w:numId="17">
    <w:abstractNumId w:val="9"/>
  </w:num>
  <w:num w:numId="18">
    <w:abstractNumId w:val="18"/>
  </w:num>
  <w:num w:numId="19">
    <w:abstractNumId w:val="43"/>
  </w:num>
  <w:num w:numId="20">
    <w:abstractNumId w:val="29"/>
  </w:num>
  <w:num w:numId="21">
    <w:abstractNumId w:val="31"/>
  </w:num>
  <w:num w:numId="22">
    <w:abstractNumId w:val="38"/>
  </w:num>
  <w:num w:numId="23">
    <w:abstractNumId w:val="39"/>
  </w:num>
  <w:num w:numId="24">
    <w:abstractNumId w:val="22"/>
  </w:num>
  <w:num w:numId="25">
    <w:abstractNumId w:val="11"/>
  </w:num>
  <w:num w:numId="26">
    <w:abstractNumId w:val="45"/>
  </w:num>
  <w:num w:numId="27">
    <w:abstractNumId w:val="32"/>
  </w:num>
  <w:num w:numId="28">
    <w:abstractNumId w:val="19"/>
  </w:num>
  <w:num w:numId="29">
    <w:abstractNumId w:val="26"/>
  </w:num>
  <w:num w:numId="30">
    <w:abstractNumId w:val="49"/>
  </w:num>
  <w:num w:numId="31">
    <w:abstractNumId w:val="15"/>
  </w:num>
  <w:num w:numId="32">
    <w:abstractNumId w:val="24"/>
  </w:num>
  <w:num w:numId="33">
    <w:abstractNumId w:val="14"/>
  </w:num>
  <w:num w:numId="34">
    <w:abstractNumId w:val="5"/>
  </w:num>
  <w:num w:numId="35">
    <w:abstractNumId w:val="41"/>
  </w:num>
  <w:num w:numId="36">
    <w:abstractNumId w:val="27"/>
  </w:num>
  <w:num w:numId="37">
    <w:abstractNumId w:val="30"/>
  </w:num>
  <w:num w:numId="38">
    <w:abstractNumId w:val="42"/>
  </w:num>
  <w:num w:numId="39">
    <w:abstractNumId w:val="6"/>
  </w:num>
  <w:num w:numId="40">
    <w:abstractNumId w:val="48"/>
  </w:num>
  <w:num w:numId="41">
    <w:abstractNumId w:val="44"/>
  </w:num>
  <w:num w:numId="42">
    <w:abstractNumId w:val="47"/>
  </w:num>
  <w:num w:numId="43">
    <w:abstractNumId w:val="28"/>
  </w:num>
  <w:num w:numId="44">
    <w:abstractNumId w:val="7"/>
  </w:num>
  <w:num w:numId="45">
    <w:abstractNumId w:val="21"/>
  </w:num>
  <w:num w:numId="46">
    <w:abstractNumId w:val="13"/>
  </w:num>
  <w:num w:numId="47">
    <w:abstractNumId w:val="4"/>
  </w:num>
  <w:num w:numId="48">
    <w:abstractNumId w:val="16"/>
  </w:num>
  <w:num w:numId="49">
    <w:abstractNumId w:val="34"/>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01E72"/>
    <w:rsid w:val="0001358D"/>
    <w:rsid w:val="000268E7"/>
    <w:rsid w:val="00035484"/>
    <w:rsid w:val="00037E99"/>
    <w:rsid w:val="000661E1"/>
    <w:rsid w:val="00067D14"/>
    <w:rsid w:val="00077C73"/>
    <w:rsid w:val="00084D78"/>
    <w:rsid w:val="00090D3D"/>
    <w:rsid w:val="000A5ACA"/>
    <w:rsid w:val="000B1B31"/>
    <w:rsid w:val="000B6767"/>
    <w:rsid w:val="000B7AD3"/>
    <w:rsid w:val="000D034E"/>
    <w:rsid w:val="000F1DCF"/>
    <w:rsid w:val="000F3661"/>
    <w:rsid w:val="000F4D26"/>
    <w:rsid w:val="0010084F"/>
    <w:rsid w:val="0012156B"/>
    <w:rsid w:val="00123369"/>
    <w:rsid w:val="00124BBF"/>
    <w:rsid w:val="0013109B"/>
    <w:rsid w:val="00146788"/>
    <w:rsid w:val="00146E4C"/>
    <w:rsid w:val="00153FE3"/>
    <w:rsid w:val="0015541A"/>
    <w:rsid w:val="00156211"/>
    <w:rsid w:val="001649DB"/>
    <w:rsid w:val="00164B60"/>
    <w:rsid w:val="001675A9"/>
    <w:rsid w:val="00177610"/>
    <w:rsid w:val="00185EDE"/>
    <w:rsid w:val="001953CE"/>
    <w:rsid w:val="001A1AD0"/>
    <w:rsid w:val="001A3869"/>
    <w:rsid w:val="001A4D20"/>
    <w:rsid w:val="001A5DAE"/>
    <w:rsid w:val="001B0D42"/>
    <w:rsid w:val="001B703D"/>
    <w:rsid w:val="001B7E08"/>
    <w:rsid w:val="001C3F8B"/>
    <w:rsid w:val="001C4C35"/>
    <w:rsid w:val="001C6580"/>
    <w:rsid w:val="001E0A69"/>
    <w:rsid w:val="001E6806"/>
    <w:rsid w:val="001F3F95"/>
    <w:rsid w:val="002004BE"/>
    <w:rsid w:val="002040BF"/>
    <w:rsid w:val="00206A57"/>
    <w:rsid w:val="00206C85"/>
    <w:rsid w:val="0020734B"/>
    <w:rsid w:val="002079C8"/>
    <w:rsid w:val="0021235C"/>
    <w:rsid w:val="0021726F"/>
    <w:rsid w:val="002235FE"/>
    <w:rsid w:val="0023038B"/>
    <w:rsid w:val="0023533F"/>
    <w:rsid w:val="002360FB"/>
    <w:rsid w:val="002362B4"/>
    <w:rsid w:val="0024541C"/>
    <w:rsid w:val="00246053"/>
    <w:rsid w:val="00270D97"/>
    <w:rsid w:val="0027348B"/>
    <w:rsid w:val="002764AF"/>
    <w:rsid w:val="002879C2"/>
    <w:rsid w:val="00287B11"/>
    <w:rsid w:val="00295EE1"/>
    <w:rsid w:val="002A3253"/>
    <w:rsid w:val="002C2131"/>
    <w:rsid w:val="002C58F3"/>
    <w:rsid w:val="002C7B7C"/>
    <w:rsid w:val="002D3B0C"/>
    <w:rsid w:val="002E1A9F"/>
    <w:rsid w:val="002E1DA6"/>
    <w:rsid w:val="002E6CAF"/>
    <w:rsid w:val="002E7231"/>
    <w:rsid w:val="002F5D2C"/>
    <w:rsid w:val="00311A5C"/>
    <w:rsid w:val="003138C7"/>
    <w:rsid w:val="003170BD"/>
    <w:rsid w:val="00322A00"/>
    <w:rsid w:val="00322F08"/>
    <w:rsid w:val="00327452"/>
    <w:rsid w:val="0033354F"/>
    <w:rsid w:val="00335445"/>
    <w:rsid w:val="00336A74"/>
    <w:rsid w:val="00340469"/>
    <w:rsid w:val="00341497"/>
    <w:rsid w:val="0034154F"/>
    <w:rsid w:val="0035576A"/>
    <w:rsid w:val="00366F23"/>
    <w:rsid w:val="003674C4"/>
    <w:rsid w:val="00381609"/>
    <w:rsid w:val="0038373B"/>
    <w:rsid w:val="003843D7"/>
    <w:rsid w:val="003946F4"/>
    <w:rsid w:val="003A047A"/>
    <w:rsid w:val="003A541F"/>
    <w:rsid w:val="003C48E8"/>
    <w:rsid w:val="003D52F7"/>
    <w:rsid w:val="003D7DE3"/>
    <w:rsid w:val="003E45EF"/>
    <w:rsid w:val="003E6C3D"/>
    <w:rsid w:val="003E7962"/>
    <w:rsid w:val="003F0CDA"/>
    <w:rsid w:val="003F2F58"/>
    <w:rsid w:val="003F59F7"/>
    <w:rsid w:val="003F71F3"/>
    <w:rsid w:val="003F787F"/>
    <w:rsid w:val="00401047"/>
    <w:rsid w:val="00402BE6"/>
    <w:rsid w:val="004041F8"/>
    <w:rsid w:val="004166D7"/>
    <w:rsid w:val="00417AAD"/>
    <w:rsid w:val="0042258D"/>
    <w:rsid w:val="00422FDC"/>
    <w:rsid w:val="004367C9"/>
    <w:rsid w:val="00436E3F"/>
    <w:rsid w:val="00437A23"/>
    <w:rsid w:val="00444F2D"/>
    <w:rsid w:val="00445F1C"/>
    <w:rsid w:val="00460C91"/>
    <w:rsid w:val="00466507"/>
    <w:rsid w:val="0048303D"/>
    <w:rsid w:val="00484C32"/>
    <w:rsid w:val="00490B53"/>
    <w:rsid w:val="004A212C"/>
    <w:rsid w:val="004B21D0"/>
    <w:rsid w:val="004B3701"/>
    <w:rsid w:val="004B4808"/>
    <w:rsid w:val="004B59D0"/>
    <w:rsid w:val="004D436C"/>
    <w:rsid w:val="004D5D85"/>
    <w:rsid w:val="004D7D5D"/>
    <w:rsid w:val="004E252A"/>
    <w:rsid w:val="004F3619"/>
    <w:rsid w:val="00502639"/>
    <w:rsid w:val="005125E9"/>
    <w:rsid w:val="00513912"/>
    <w:rsid w:val="00514247"/>
    <w:rsid w:val="00526E26"/>
    <w:rsid w:val="00531611"/>
    <w:rsid w:val="005368B9"/>
    <w:rsid w:val="00537FCD"/>
    <w:rsid w:val="005468DF"/>
    <w:rsid w:val="0054699F"/>
    <w:rsid w:val="00556185"/>
    <w:rsid w:val="005618A3"/>
    <w:rsid w:val="00563662"/>
    <w:rsid w:val="00570741"/>
    <w:rsid w:val="00573DB0"/>
    <w:rsid w:val="00574F5A"/>
    <w:rsid w:val="005761F0"/>
    <w:rsid w:val="0058070F"/>
    <w:rsid w:val="005840B4"/>
    <w:rsid w:val="005A79B6"/>
    <w:rsid w:val="005C1A61"/>
    <w:rsid w:val="005C1D0F"/>
    <w:rsid w:val="005C3715"/>
    <w:rsid w:val="005C775A"/>
    <w:rsid w:val="005D0BDE"/>
    <w:rsid w:val="005D1D7E"/>
    <w:rsid w:val="005D784C"/>
    <w:rsid w:val="005E1777"/>
    <w:rsid w:val="005E2D78"/>
    <w:rsid w:val="005E2DE4"/>
    <w:rsid w:val="0060671B"/>
    <w:rsid w:val="006150EB"/>
    <w:rsid w:val="00625C50"/>
    <w:rsid w:val="0063049F"/>
    <w:rsid w:val="00631718"/>
    <w:rsid w:val="00635020"/>
    <w:rsid w:val="00636358"/>
    <w:rsid w:val="00642BCA"/>
    <w:rsid w:val="00651D24"/>
    <w:rsid w:val="006522CE"/>
    <w:rsid w:val="00675182"/>
    <w:rsid w:val="0067540A"/>
    <w:rsid w:val="00676A5D"/>
    <w:rsid w:val="006776DF"/>
    <w:rsid w:val="00684A50"/>
    <w:rsid w:val="00692D65"/>
    <w:rsid w:val="006970C4"/>
    <w:rsid w:val="006A0A02"/>
    <w:rsid w:val="006A5C52"/>
    <w:rsid w:val="006C26A3"/>
    <w:rsid w:val="006C2AC6"/>
    <w:rsid w:val="006C2F13"/>
    <w:rsid w:val="006D1596"/>
    <w:rsid w:val="006D2366"/>
    <w:rsid w:val="006D7488"/>
    <w:rsid w:val="006E40D2"/>
    <w:rsid w:val="006F332D"/>
    <w:rsid w:val="006F76A2"/>
    <w:rsid w:val="007038CE"/>
    <w:rsid w:val="00711CCD"/>
    <w:rsid w:val="0071295D"/>
    <w:rsid w:val="00731597"/>
    <w:rsid w:val="00733647"/>
    <w:rsid w:val="0074320C"/>
    <w:rsid w:val="0076159C"/>
    <w:rsid w:val="007622BD"/>
    <w:rsid w:val="0076256C"/>
    <w:rsid w:val="00764AB4"/>
    <w:rsid w:val="00764E4A"/>
    <w:rsid w:val="00765C00"/>
    <w:rsid w:val="00775D9E"/>
    <w:rsid w:val="00795410"/>
    <w:rsid w:val="00796356"/>
    <w:rsid w:val="007B2D0E"/>
    <w:rsid w:val="007B2E3D"/>
    <w:rsid w:val="007B4991"/>
    <w:rsid w:val="007C3A55"/>
    <w:rsid w:val="007C659F"/>
    <w:rsid w:val="007D48FC"/>
    <w:rsid w:val="007E1ADA"/>
    <w:rsid w:val="007F0591"/>
    <w:rsid w:val="007F2F66"/>
    <w:rsid w:val="007F30D7"/>
    <w:rsid w:val="007F42DF"/>
    <w:rsid w:val="007F4C84"/>
    <w:rsid w:val="00800FC0"/>
    <w:rsid w:val="00804103"/>
    <w:rsid w:val="00815EF1"/>
    <w:rsid w:val="008203CF"/>
    <w:rsid w:val="00822F2B"/>
    <w:rsid w:val="00823FE8"/>
    <w:rsid w:val="0082559B"/>
    <w:rsid w:val="00832001"/>
    <w:rsid w:val="008459CC"/>
    <w:rsid w:val="00855D84"/>
    <w:rsid w:val="008714B3"/>
    <w:rsid w:val="0089481A"/>
    <w:rsid w:val="00897AF3"/>
    <w:rsid w:val="008A04F0"/>
    <w:rsid w:val="008A4FEF"/>
    <w:rsid w:val="008B4A84"/>
    <w:rsid w:val="008B7E1C"/>
    <w:rsid w:val="008C454A"/>
    <w:rsid w:val="008D13EB"/>
    <w:rsid w:val="008D16D7"/>
    <w:rsid w:val="008D5691"/>
    <w:rsid w:val="008F243F"/>
    <w:rsid w:val="009018D0"/>
    <w:rsid w:val="009107A2"/>
    <w:rsid w:val="00913A54"/>
    <w:rsid w:val="009243D8"/>
    <w:rsid w:val="0093512F"/>
    <w:rsid w:val="00944F75"/>
    <w:rsid w:val="00947A3B"/>
    <w:rsid w:val="009526ED"/>
    <w:rsid w:val="009546BB"/>
    <w:rsid w:val="00955EBB"/>
    <w:rsid w:val="009719DB"/>
    <w:rsid w:val="00974A21"/>
    <w:rsid w:val="00980005"/>
    <w:rsid w:val="00984626"/>
    <w:rsid w:val="009A3A7C"/>
    <w:rsid w:val="009A3E64"/>
    <w:rsid w:val="009A6E58"/>
    <w:rsid w:val="009B1F34"/>
    <w:rsid w:val="009B636B"/>
    <w:rsid w:val="009C0C19"/>
    <w:rsid w:val="009C240C"/>
    <w:rsid w:val="009C2F41"/>
    <w:rsid w:val="009F0673"/>
    <w:rsid w:val="009F3C2A"/>
    <w:rsid w:val="009F6FB0"/>
    <w:rsid w:val="00A03240"/>
    <w:rsid w:val="00A106AD"/>
    <w:rsid w:val="00A15310"/>
    <w:rsid w:val="00A2117A"/>
    <w:rsid w:val="00A231F3"/>
    <w:rsid w:val="00A322A4"/>
    <w:rsid w:val="00A3330D"/>
    <w:rsid w:val="00A44DD7"/>
    <w:rsid w:val="00A46647"/>
    <w:rsid w:val="00A46A49"/>
    <w:rsid w:val="00A47F71"/>
    <w:rsid w:val="00A52352"/>
    <w:rsid w:val="00A601AA"/>
    <w:rsid w:val="00A60A7A"/>
    <w:rsid w:val="00A616FA"/>
    <w:rsid w:val="00A75BEC"/>
    <w:rsid w:val="00A76DCA"/>
    <w:rsid w:val="00A83610"/>
    <w:rsid w:val="00A84932"/>
    <w:rsid w:val="00A900B5"/>
    <w:rsid w:val="00A95213"/>
    <w:rsid w:val="00A9740B"/>
    <w:rsid w:val="00A97461"/>
    <w:rsid w:val="00AA0310"/>
    <w:rsid w:val="00AA2359"/>
    <w:rsid w:val="00AA36A1"/>
    <w:rsid w:val="00AA7F9A"/>
    <w:rsid w:val="00AB1F24"/>
    <w:rsid w:val="00AB48B7"/>
    <w:rsid w:val="00AB5592"/>
    <w:rsid w:val="00AB5B93"/>
    <w:rsid w:val="00AC4A4B"/>
    <w:rsid w:val="00AE0729"/>
    <w:rsid w:val="00AE2BF3"/>
    <w:rsid w:val="00AE392E"/>
    <w:rsid w:val="00AE522C"/>
    <w:rsid w:val="00B00A56"/>
    <w:rsid w:val="00B01783"/>
    <w:rsid w:val="00B02377"/>
    <w:rsid w:val="00B07B3A"/>
    <w:rsid w:val="00B163B2"/>
    <w:rsid w:val="00B22CA2"/>
    <w:rsid w:val="00B24D96"/>
    <w:rsid w:val="00B27777"/>
    <w:rsid w:val="00B40F77"/>
    <w:rsid w:val="00B42B79"/>
    <w:rsid w:val="00B449F2"/>
    <w:rsid w:val="00B519D0"/>
    <w:rsid w:val="00B6122F"/>
    <w:rsid w:val="00B61E83"/>
    <w:rsid w:val="00B6335D"/>
    <w:rsid w:val="00B7076A"/>
    <w:rsid w:val="00B72B2E"/>
    <w:rsid w:val="00B765A6"/>
    <w:rsid w:val="00B776F9"/>
    <w:rsid w:val="00B806A3"/>
    <w:rsid w:val="00B81B26"/>
    <w:rsid w:val="00B85FD7"/>
    <w:rsid w:val="00B87877"/>
    <w:rsid w:val="00B9580E"/>
    <w:rsid w:val="00BB2B4B"/>
    <w:rsid w:val="00BB34F6"/>
    <w:rsid w:val="00BB3A89"/>
    <w:rsid w:val="00BB3DAB"/>
    <w:rsid w:val="00BB7D3F"/>
    <w:rsid w:val="00BC06AB"/>
    <w:rsid w:val="00BD0CA5"/>
    <w:rsid w:val="00BE4A6B"/>
    <w:rsid w:val="00BE58BA"/>
    <w:rsid w:val="00BF7209"/>
    <w:rsid w:val="00BF7A57"/>
    <w:rsid w:val="00C055D1"/>
    <w:rsid w:val="00C05FED"/>
    <w:rsid w:val="00C067AB"/>
    <w:rsid w:val="00C11095"/>
    <w:rsid w:val="00C17342"/>
    <w:rsid w:val="00C266EB"/>
    <w:rsid w:val="00C32887"/>
    <w:rsid w:val="00C33B4A"/>
    <w:rsid w:val="00C45250"/>
    <w:rsid w:val="00C45FCA"/>
    <w:rsid w:val="00C53513"/>
    <w:rsid w:val="00C56172"/>
    <w:rsid w:val="00C57312"/>
    <w:rsid w:val="00C618CD"/>
    <w:rsid w:val="00C66063"/>
    <w:rsid w:val="00C66A82"/>
    <w:rsid w:val="00C81BB1"/>
    <w:rsid w:val="00C84C57"/>
    <w:rsid w:val="00C86B90"/>
    <w:rsid w:val="00CA035C"/>
    <w:rsid w:val="00CA32C1"/>
    <w:rsid w:val="00CA6AAC"/>
    <w:rsid w:val="00CB16AC"/>
    <w:rsid w:val="00CB3CC7"/>
    <w:rsid w:val="00CB4A28"/>
    <w:rsid w:val="00CB62D9"/>
    <w:rsid w:val="00CC5689"/>
    <w:rsid w:val="00CC5A0F"/>
    <w:rsid w:val="00CC7B01"/>
    <w:rsid w:val="00CC7F08"/>
    <w:rsid w:val="00CE071E"/>
    <w:rsid w:val="00CE1A48"/>
    <w:rsid w:val="00CE1DDF"/>
    <w:rsid w:val="00CE57B2"/>
    <w:rsid w:val="00CE5D1D"/>
    <w:rsid w:val="00CF60E8"/>
    <w:rsid w:val="00D017D9"/>
    <w:rsid w:val="00D03347"/>
    <w:rsid w:val="00D03727"/>
    <w:rsid w:val="00D07175"/>
    <w:rsid w:val="00D0754B"/>
    <w:rsid w:val="00D12677"/>
    <w:rsid w:val="00D21C7B"/>
    <w:rsid w:val="00D222B3"/>
    <w:rsid w:val="00D2633B"/>
    <w:rsid w:val="00D2638D"/>
    <w:rsid w:val="00D27869"/>
    <w:rsid w:val="00D30A4E"/>
    <w:rsid w:val="00D36420"/>
    <w:rsid w:val="00D40AE6"/>
    <w:rsid w:val="00D45F80"/>
    <w:rsid w:val="00D51786"/>
    <w:rsid w:val="00D54839"/>
    <w:rsid w:val="00D60D5C"/>
    <w:rsid w:val="00D61C6C"/>
    <w:rsid w:val="00D7191B"/>
    <w:rsid w:val="00D73CF7"/>
    <w:rsid w:val="00D746B1"/>
    <w:rsid w:val="00D76C00"/>
    <w:rsid w:val="00D77162"/>
    <w:rsid w:val="00D77B24"/>
    <w:rsid w:val="00D84732"/>
    <w:rsid w:val="00D84775"/>
    <w:rsid w:val="00D914B1"/>
    <w:rsid w:val="00D93A7C"/>
    <w:rsid w:val="00D97372"/>
    <w:rsid w:val="00DA1FF5"/>
    <w:rsid w:val="00DA4D5F"/>
    <w:rsid w:val="00DA61D7"/>
    <w:rsid w:val="00DB0E3D"/>
    <w:rsid w:val="00DB40FD"/>
    <w:rsid w:val="00DB6249"/>
    <w:rsid w:val="00DB710C"/>
    <w:rsid w:val="00DC2433"/>
    <w:rsid w:val="00DC51E3"/>
    <w:rsid w:val="00DC74BC"/>
    <w:rsid w:val="00DD158F"/>
    <w:rsid w:val="00DD1D58"/>
    <w:rsid w:val="00DE76B9"/>
    <w:rsid w:val="00DF3C0A"/>
    <w:rsid w:val="00DF50BE"/>
    <w:rsid w:val="00E00B58"/>
    <w:rsid w:val="00E05AED"/>
    <w:rsid w:val="00E077C7"/>
    <w:rsid w:val="00E1126E"/>
    <w:rsid w:val="00E11E19"/>
    <w:rsid w:val="00E15199"/>
    <w:rsid w:val="00E162E1"/>
    <w:rsid w:val="00E17B16"/>
    <w:rsid w:val="00E34F74"/>
    <w:rsid w:val="00E5123A"/>
    <w:rsid w:val="00E83ADF"/>
    <w:rsid w:val="00E87343"/>
    <w:rsid w:val="00E95ABF"/>
    <w:rsid w:val="00EA340A"/>
    <w:rsid w:val="00EA44B1"/>
    <w:rsid w:val="00EA6385"/>
    <w:rsid w:val="00EB60F7"/>
    <w:rsid w:val="00EB7A7F"/>
    <w:rsid w:val="00EC37FD"/>
    <w:rsid w:val="00ED16DB"/>
    <w:rsid w:val="00EF2030"/>
    <w:rsid w:val="00F01F3B"/>
    <w:rsid w:val="00F045F1"/>
    <w:rsid w:val="00F05BC0"/>
    <w:rsid w:val="00F101EB"/>
    <w:rsid w:val="00F15CCE"/>
    <w:rsid w:val="00F178F4"/>
    <w:rsid w:val="00F20167"/>
    <w:rsid w:val="00F26D1B"/>
    <w:rsid w:val="00F27D97"/>
    <w:rsid w:val="00F32997"/>
    <w:rsid w:val="00F413FD"/>
    <w:rsid w:val="00F51DC3"/>
    <w:rsid w:val="00F73D57"/>
    <w:rsid w:val="00F8250C"/>
    <w:rsid w:val="00F924F4"/>
    <w:rsid w:val="00F9251F"/>
    <w:rsid w:val="00F94CE0"/>
    <w:rsid w:val="00F9528D"/>
    <w:rsid w:val="00FA44F1"/>
    <w:rsid w:val="00FB2989"/>
    <w:rsid w:val="00FD2EAD"/>
    <w:rsid w:val="00FE09E9"/>
    <w:rsid w:val="00FE503F"/>
    <w:rsid w:val="00FF42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EC646-4A8F-474B-8588-E12BEA68E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1877</TotalTime>
  <Pages>3</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27</cp:revision>
  <dcterms:created xsi:type="dcterms:W3CDTF">2017-10-13T07:59:00Z</dcterms:created>
  <dcterms:modified xsi:type="dcterms:W3CDTF">2018-01-04T07:43:00Z</dcterms:modified>
</cp:coreProperties>
</file>