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171D8A">
        <w:rPr>
          <w:rFonts w:ascii="Arial Black" w:hAnsi="Arial Black"/>
          <w:color w:val="2E74B5"/>
          <w:sz w:val="40"/>
          <w:szCs w:val="40"/>
        </w:rPr>
        <w:t>2</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7B6CD4" w:rsidRDefault="00117C79" w:rsidP="00EE613F">
      <w:pPr>
        <w:pStyle w:val="NoSpacing"/>
        <w:jc w:val="both"/>
        <w:rPr>
          <w:b/>
          <w:sz w:val="26"/>
          <w:szCs w:val="26"/>
        </w:rPr>
      </w:pPr>
    </w:p>
    <w:p w:rsidR="006C5C4C" w:rsidRPr="0092085A" w:rsidRDefault="006C5C4C" w:rsidP="0092085A">
      <w:pPr>
        <w:pStyle w:val="NoSpacing"/>
        <w:numPr>
          <w:ilvl w:val="0"/>
          <w:numId w:val="36"/>
        </w:numPr>
        <w:ind w:left="360"/>
        <w:jc w:val="both"/>
        <w:rPr>
          <w:rFonts w:eastAsiaTheme="minorHAnsi"/>
          <w:b/>
          <w:sz w:val="26"/>
          <w:szCs w:val="26"/>
        </w:rPr>
      </w:pPr>
      <w:r w:rsidRPr="0092085A">
        <w:rPr>
          <w:rFonts w:eastAsiaTheme="minorHAnsi"/>
          <w:b/>
          <w:sz w:val="26"/>
          <w:szCs w:val="26"/>
        </w:rPr>
        <w:t>Haradinaj: Association/Community only in line with Kosovo constitution (</w:t>
      </w:r>
      <w:proofErr w:type="spellStart"/>
      <w:r w:rsidRPr="0092085A">
        <w:rPr>
          <w:rFonts w:eastAsiaTheme="minorHAnsi"/>
          <w:b/>
          <w:i/>
          <w:sz w:val="26"/>
          <w:szCs w:val="26"/>
        </w:rPr>
        <w:t>Zeri</w:t>
      </w:r>
      <w:proofErr w:type="spellEnd"/>
      <w:r w:rsidRPr="0092085A">
        <w:rPr>
          <w:rFonts w:eastAsiaTheme="minorHAnsi"/>
          <w:b/>
          <w:sz w:val="26"/>
          <w:szCs w:val="26"/>
        </w:rPr>
        <w:t>)</w:t>
      </w:r>
    </w:p>
    <w:p w:rsidR="006C5C4C" w:rsidRPr="0092085A" w:rsidRDefault="006C5C4C" w:rsidP="0092085A">
      <w:pPr>
        <w:pStyle w:val="ListParagraph"/>
        <w:numPr>
          <w:ilvl w:val="0"/>
          <w:numId w:val="36"/>
        </w:numPr>
        <w:ind w:left="360"/>
        <w:jc w:val="both"/>
        <w:rPr>
          <w:b/>
          <w:sz w:val="26"/>
          <w:szCs w:val="26"/>
        </w:rPr>
      </w:pPr>
      <w:r w:rsidRPr="0092085A">
        <w:rPr>
          <w:b/>
          <w:sz w:val="26"/>
          <w:szCs w:val="26"/>
        </w:rPr>
        <w:t>“Association/Community statute to be drafted in Pristina not Brussels” (</w:t>
      </w:r>
      <w:proofErr w:type="spellStart"/>
      <w:r w:rsidRPr="0092085A">
        <w:rPr>
          <w:b/>
          <w:i/>
          <w:sz w:val="26"/>
          <w:szCs w:val="26"/>
        </w:rPr>
        <w:t>Bota</w:t>
      </w:r>
      <w:proofErr w:type="spellEnd"/>
      <w:r w:rsidRPr="0092085A">
        <w:rPr>
          <w:b/>
          <w:i/>
          <w:sz w:val="26"/>
          <w:szCs w:val="26"/>
        </w:rPr>
        <w:t xml:space="preserve"> Sot</w:t>
      </w:r>
      <w:r w:rsidRPr="0092085A">
        <w:rPr>
          <w:b/>
          <w:sz w:val="26"/>
          <w:szCs w:val="26"/>
        </w:rPr>
        <w:t>)</w:t>
      </w:r>
    </w:p>
    <w:p w:rsidR="00C42912" w:rsidRPr="0092085A" w:rsidRDefault="00C42912" w:rsidP="0092085A">
      <w:pPr>
        <w:pStyle w:val="ListParagraph"/>
        <w:numPr>
          <w:ilvl w:val="0"/>
          <w:numId w:val="36"/>
        </w:numPr>
        <w:ind w:left="360"/>
        <w:jc w:val="both"/>
        <w:rPr>
          <w:b/>
          <w:sz w:val="26"/>
          <w:szCs w:val="26"/>
        </w:rPr>
      </w:pPr>
      <w:r w:rsidRPr="0092085A">
        <w:rPr>
          <w:b/>
          <w:sz w:val="26"/>
          <w:szCs w:val="26"/>
        </w:rPr>
        <w:t xml:space="preserve">EU expects implementation of agreement on </w:t>
      </w:r>
      <w:proofErr w:type="spellStart"/>
      <w:r w:rsidRPr="0092085A">
        <w:rPr>
          <w:b/>
          <w:sz w:val="26"/>
          <w:szCs w:val="26"/>
        </w:rPr>
        <w:t>Mitrovica</w:t>
      </w:r>
      <w:proofErr w:type="spellEnd"/>
      <w:r w:rsidRPr="0092085A">
        <w:rPr>
          <w:b/>
          <w:sz w:val="26"/>
          <w:szCs w:val="26"/>
        </w:rPr>
        <w:t xml:space="preserve"> bridge reopening (</w:t>
      </w:r>
      <w:proofErr w:type="spellStart"/>
      <w:r w:rsidRPr="0092085A">
        <w:rPr>
          <w:b/>
          <w:i/>
          <w:sz w:val="26"/>
          <w:szCs w:val="26"/>
        </w:rPr>
        <w:t>Telegrafi</w:t>
      </w:r>
      <w:proofErr w:type="spellEnd"/>
      <w:r w:rsidRPr="0092085A">
        <w:rPr>
          <w:b/>
          <w:sz w:val="26"/>
          <w:szCs w:val="26"/>
        </w:rPr>
        <w:t>)</w:t>
      </w:r>
    </w:p>
    <w:p w:rsidR="006C5C4C" w:rsidRPr="0092085A" w:rsidRDefault="006C5C4C" w:rsidP="0092085A">
      <w:pPr>
        <w:pStyle w:val="ListParagraph"/>
        <w:numPr>
          <w:ilvl w:val="0"/>
          <w:numId w:val="36"/>
        </w:numPr>
        <w:ind w:left="360"/>
        <w:jc w:val="both"/>
        <w:rPr>
          <w:b/>
          <w:sz w:val="26"/>
          <w:szCs w:val="26"/>
        </w:rPr>
      </w:pPr>
      <w:r w:rsidRPr="0092085A">
        <w:rPr>
          <w:b/>
          <w:sz w:val="26"/>
          <w:szCs w:val="26"/>
        </w:rPr>
        <w:t>“Government providing shelter to indicted people” (</w:t>
      </w:r>
      <w:proofErr w:type="spellStart"/>
      <w:r w:rsidRPr="0092085A">
        <w:rPr>
          <w:b/>
          <w:i/>
          <w:sz w:val="26"/>
          <w:szCs w:val="26"/>
        </w:rPr>
        <w:t>Koha</w:t>
      </w:r>
      <w:proofErr w:type="spellEnd"/>
      <w:r w:rsidRPr="0092085A">
        <w:rPr>
          <w:b/>
          <w:i/>
          <w:sz w:val="26"/>
          <w:szCs w:val="26"/>
        </w:rPr>
        <w:t xml:space="preserve"> </w:t>
      </w:r>
      <w:proofErr w:type="spellStart"/>
      <w:r w:rsidRPr="0092085A">
        <w:rPr>
          <w:b/>
          <w:i/>
          <w:sz w:val="26"/>
          <w:szCs w:val="26"/>
        </w:rPr>
        <w:t>Ditore</w:t>
      </w:r>
      <w:proofErr w:type="spellEnd"/>
      <w:r w:rsidRPr="0092085A">
        <w:rPr>
          <w:b/>
          <w:sz w:val="26"/>
          <w:szCs w:val="26"/>
        </w:rPr>
        <w:t xml:space="preserve">) </w:t>
      </w:r>
    </w:p>
    <w:p w:rsidR="006C5C4C" w:rsidRPr="0092085A" w:rsidRDefault="006C5C4C" w:rsidP="0092085A">
      <w:pPr>
        <w:pStyle w:val="ListParagraph"/>
        <w:numPr>
          <w:ilvl w:val="0"/>
          <w:numId w:val="36"/>
        </w:numPr>
        <w:ind w:left="360"/>
        <w:jc w:val="both"/>
        <w:rPr>
          <w:b/>
          <w:sz w:val="26"/>
          <w:szCs w:val="26"/>
        </w:rPr>
      </w:pPr>
      <w:r w:rsidRPr="0092085A">
        <w:rPr>
          <w:b/>
          <w:sz w:val="26"/>
          <w:szCs w:val="26"/>
        </w:rPr>
        <w:t>FH highlights Kosovo’s problems with corruption, rule of law (</w:t>
      </w:r>
      <w:proofErr w:type="spellStart"/>
      <w:r w:rsidRPr="0092085A">
        <w:rPr>
          <w:b/>
          <w:i/>
          <w:sz w:val="26"/>
          <w:szCs w:val="26"/>
        </w:rPr>
        <w:t>Koha</w:t>
      </w:r>
      <w:proofErr w:type="spellEnd"/>
      <w:r w:rsidRPr="0092085A">
        <w:rPr>
          <w:b/>
          <w:i/>
          <w:sz w:val="26"/>
          <w:szCs w:val="26"/>
        </w:rPr>
        <w:t xml:space="preserve"> </w:t>
      </w:r>
      <w:proofErr w:type="spellStart"/>
      <w:r w:rsidRPr="0092085A">
        <w:rPr>
          <w:b/>
          <w:i/>
          <w:sz w:val="26"/>
          <w:szCs w:val="26"/>
        </w:rPr>
        <w:t>Ditore</w:t>
      </w:r>
      <w:proofErr w:type="spellEnd"/>
      <w:r w:rsidRPr="0092085A">
        <w:rPr>
          <w:b/>
          <w:sz w:val="26"/>
          <w:szCs w:val="26"/>
        </w:rPr>
        <w:t>)</w:t>
      </w:r>
    </w:p>
    <w:p w:rsidR="006C5C4C" w:rsidRPr="0092085A" w:rsidRDefault="006C5C4C" w:rsidP="0092085A">
      <w:pPr>
        <w:pStyle w:val="ListParagraph"/>
        <w:numPr>
          <w:ilvl w:val="0"/>
          <w:numId w:val="36"/>
        </w:numPr>
        <w:ind w:left="360"/>
        <w:jc w:val="both"/>
        <w:rPr>
          <w:b/>
          <w:sz w:val="26"/>
          <w:szCs w:val="26"/>
        </w:rPr>
      </w:pPr>
      <w:r w:rsidRPr="0092085A">
        <w:rPr>
          <w:b/>
          <w:sz w:val="26"/>
          <w:szCs w:val="26"/>
        </w:rPr>
        <w:t xml:space="preserve">“Greece will not be </w:t>
      </w:r>
      <w:proofErr w:type="spellStart"/>
      <w:r w:rsidRPr="0092085A">
        <w:rPr>
          <w:b/>
          <w:sz w:val="26"/>
          <w:szCs w:val="26"/>
        </w:rPr>
        <w:t>reco</w:t>
      </w:r>
      <w:bookmarkStart w:id="0" w:name="_GoBack"/>
      <w:bookmarkEnd w:id="0"/>
      <w:r w:rsidRPr="0092085A">
        <w:rPr>
          <w:b/>
          <w:sz w:val="26"/>
          <w:szCs w:val="26"/>
        </w:rPr>
        <w:t>gnising</w:t>
      </w:r>
      <w:proofErr w:type="spellEnd"/>
      <w:r w:rsidRPr="0092085A">
        <w:rPr>
          <w:b/>
          <w:sz w:val="26"/>
          <w:szCs w:val="26"/>
        </w:rPr>
        <w:t xml:space="preserve"> independence of Kosovo” (</w:t>
      </w:r>
      <w:proofErr w:type="spellStart"/>
      <w:r w:rsidRPr="0092085A">
        <w:rPr>
          <w:b/>
          <w:i/>
          <w:sz w:val="26"/>
          <w:szCs w:val="26"/>
        </w:rPr>
        <w:t>Zeri</w:t>
      </w:r>
      <w:proofErr w:type="spellEnd"/>
      <w:r w:rsidRPr="0092085A">
        <w:rPr>
          <w:b/>
          <w:sz w:val="26"/>
          <w:szCs w:val="26"/>
        </w:rPr>
        <w:t>)</w:t>
      </w:r>
    </w:p>
    <w:p w:rsidR="00236102" w:rsidRPr="0092085A" w:rsidRDefault="00236102" w:rsidP="0092085A">
      <w:pPr>
        <w:pStyle w:val="ListParagraph"/>
        <w:numPr>
          <w:ilvl w:val="0"/>
          <w:numId w:val="36"/>
        </w:numPr>
        <w:ind w:left="360"/>
        <w:jc w:val="both"/>
        <w:rPr>
          <w:b/>
          <w:sz w:val="26"/>
          <w:szCs w:val="26"/>
        </w:rPr>
      </w:pPr>
      <w:proofErr w:type="spellStart"/>
      <w:r w:rsidRPr="0092085A">
        <w:rPr>
          <w:b/>
          <w:sz w:val="26"/>
          <w:szCs w:val="26"/>
        </w:rPr>
        <w:t>Hoxha</w:t>
      </w:r>
      <w:proofErr w:type="spellEnd"/>
      <w:r w:rsidRPr="0092085A">
        <w:rPr>
          <w:b/>
          <w:sz w:val="26"/>
          <w:szCs w:val="26"/>
        </w:rPr>
        <w:t xml:space="preserve"> hopes for visa </w:t>
      </w:r>
      <w:proofErr w:type="spellStart"/>
      <w:r w:rsidRPr="0092085A">
        <w:rPr>
          <w:b/>
          <w:sz w:val="26"/>
          <w:szCs w:val="26"/>
        </w:rPr>
        <w:t>liberalisation</w:t>
      </w:r>
      <w:proofErr w:type="spellEnd"/>
      <w:r w:rsidRPr="0092085A">
        <w:rPr>
          <w:b/>
          <w:sz w:val="26"/>
          <w:szCs w:val="26"/>
        </w:rPr>
        <w:t xml:space="preserve"> by end of year (</w:t>
      </w:r>
      <w:r w:rsidRPr="0092085A">
        <w:rPr>
          <w:b/>
          <w:i/>
          <w:sz w:val="26"/>
          <w:szCs w:val="26"/>
        </w:rPr>
        <w:t>VOA/</w:t>
      </w:r>
      <w:proofErr w:type="spellStart"/>
      <w:r w:rsidRPr="0092085A">
        <w:rPr>
          <w:b/>
          <w:i/>
          <w:sz w:val="26"/>
          <w:szCs w:val="26"/>
        </w:rPr>
        <w:t>Telegrafi</w:t>
      </w:r>
      <w:proofErr w:type="spellEnd"/>
      <w:r w:rsidRPr="0092085A">
        <w:rPr>
          <w:b/>
          <w:sz w:val="26"/>
          <w:szCs w:val="26"/>
        </w:rPr>
        <w:t>)</w:t>
      </w:r>
    </w:p>
    <w:p w:rsidR="006C5C4C" w:rsidRPr="0092085A" w:rsidRDefault="006C5C4C" w:rsidP="0092085A">
      <w:pPr>
        <w:pStyle w:val="ListParagraph"/>
        <w:numPr>
          <w:ilvl w:val="0"/>
          <w:numId w:val="36"/>
        </w:numPr>
        <w:ind w:left="360"/>
        <w:jc w:val="both"/>
        <w:rPr>
          <w:b/>
          <w:sz w:val="26"/>
          <w:szCs w:val="26"/>
        </w:rPr>
      </w:pPr>
      <w:r w:rsidRPr="0092085A">
        <w:rPr>
          <w:b/>
          <w:sz w:val="26"/>
          <w:szCs w:val="26"/>
        </w:rPr>
        <w:t>Vetevendosje accuses former MPs of “hijacking” referendum bill (</w:t>
      </w:r>
      <w:proofErr w:type="spellStart"/>
      <w:r w:rsidRPr="0092085A">
        <w:rPr>
          <w:b/>
          <w:i/>
          <w:sz w:val="26"/>
          <w:szCs w:val="26"/>
        </w:rPr>
        <w:t>Koha</w:t>
      </w:r>
      <w:proofErr w:type="spellEnd"/>
      <w:r w:rsidRPr="0092085A">
        <w:rPr>
          <w:b/>
          <w:sz w:val="26"/>
          <w:szCs w:val="26"/>
        </w:rPr>
        <w:t>)</w:t>
      </w:r>
    </w:p>
    <w:p w:rsidR="00A24E8A" w:rsidRPr="00390126" w:rsidRDefault="00A24E8A"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F43FD8" w:rsidRDefault="00F43FD8" w:rsidP="009C62F9">
      <w:pPr>
        <w:pStyle w:val="NoSpacing"/>
        <w:jc w:val="both"/>
        <w:rPr>
          <w:rFonts w:eastAsiaTheme="minorHAnsi"/>
          <w:b/>
          <w:sz w:val="26"/>
          <w:szCs w:val="26"/>
          <w:u w:val="single"/>
        </w:rPr>
      </w:pPr>
      <w:r>
        <w:rPr>
          <w:rFonts w:eastAsiaTheme="minorHAnsi"/>
          <w:b/>
          <w:sz w:val="26"/>
          <w:szCs w:val="26"/>
          <w:u w:val="single"/>
        </w:rPr>
        <w:t>Haradinaj: Association/Community only in line with Kosovo constitution (</w:t>
      </w:r>
      <w:proofErr w:type="spellStart"/>
      <w:r w:rsidRPr="00F43FD8">
        <w:rPr>
          <w:rFonts w:eastAsiaTheme="minorHAnsi"/>
          <w:b/>
          <w:i/>
          <w:sz w:val="26"/>
          <w:szCs w:val="26"/>
          <w:u w:val="single"/>
        </w:rPr>
        <w:t>Zeri</w:t>
      </w:r>
      <w:proofErr w:type="spellEnd"/>
      <w:r>
        <w:rPr>
          <w:rFonts w:eastAsiaTheme="minorHAnsi"/>
          <w:b/>
          <w:sz w:val="26"/>
          <w:szCs w:val="26"/>
          <w:u w:val="single"/>
        </w:rPr>
        <w:t>)</w:t>
      </w:r>
    </w:p>
    <w:p w:rsidR="00171D8A" w:rsidRDefault="00F43FD8" w:rsidP="00333ABD">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said yesterday at the meeting of his cabinet that the draft statute for the Association/Community of Serb-majority municipalities will be in line with the Constitution of Kosovo and that once completed, it will be submitted for legal review.  “The government will sent this statute to the Constitutional Court to verify its conformity to the Constitution,” Haradinaj said. He informed his ministers that the drafting of the statute for the Association/Community is underway and that three teams working on this will be also supported by OSCE experts. </w:t>
      </w:r>
    </w:p>
    <w:p w:rsidR="00F43FD8" w:rsidRDefault="00F43FD8" w:rsidP="00333ABD">
      <w:pPr>
        <w:jc w:val="both"/>
        <w:rPr>
          <w:b/>
          <w:sz w:val="26"/>
          <w:szCs w:val="26"/>
          <w:u w:val="single"/>
        </w:rPr>
      </w:pPr>
    </w:p>
    <w:p w:rsidR="006C5C4C" w:rsidRDefault="006C5C4C" w:rsidP="00333ABD">
      <w:pPr>
        <w:jc w:val="both"/>
        <w:rPr>
          <w:b/>
          <w:sz w:val="26"/>
          <w:szCs w:val="26"/>
          <w:u w:val="single"/>
        </w:rPr>
      </w:pPr>
      <w:r>
        <w:rPr>
          <w:b/>
          <w:sz w:val="26"/>
          <w:szCs w:val="26"/>
          <w:u w:val="single"/>
        </w:rPr>
        <w:t>“Association/Community statute to be drafted in Pristina not Brussels” (</w:t>
      </w:r>
      <w:proofErr w:type="spellStart"/>
      <w:r w:rsidRPr="006C5C4C">
        <w:rPr>
          <w:b/>
          <w:i/>
          <w:sz w:val="26"/>
          <w:szCs w:val="26"/>
          <w:u w:val="single"/>
        </w:rPr>
        <w:t>Bota</w:t>
      </w:r>
      <w:proofErr w:type="spellEnd"/>
      <w:r w:rsidRPr="006C5C4C">
        <w:rPr>
          <w:b/>
          <w:i/>
          <w:sz w:val="26"/>
          <w:szCs w:val="26"/>
          <w:u w:val="single"/>
        </w:rPr>
        <w:t xml:space="preserve"> Sot</w:t>
      </w:r>
      <w:r>
        <w:rPr>
          <w:b/>
          <w:sz w:val="26"/>
          <w:szCs w:val="26"/>
          <w:u w:val="single"/>
        </w:rPr>
        <w:t>)</w:t>
      </w:r>
    </w:p>
    <w:p w:rsidR="006C5C4C" w:rsidRDefault="006C5C4C" w:rsidP="00333ABD">
      <w:pPr>
        <w:jc w:val="both"/>
        <w:rPr>
          <w:sz w:val="26"/>
          <w:szCs w:val="26"/>
        </w:rPr>
      </w:pPr>
      <w:r w:rsidRPr="006C5C4C">
        <w:rPr>
          <w:sz w:val="26"/>
          <w:szCs w:val="26"/>
        </w:rPr>
        <w:t xml:space="preserve">Head of the Democratic League of Kosovo (LDK) parliamentary group, </w:t>
      </w:r>
      <w:proofErr w:type="spellStart"/>
      <w:r w:rsidRPr="006C5C4C">
        <w:rPr>
          <w:sz w:val="26"/>
          <w:szCs w:val="26"/>
        </w:rPr>
        <w:t>Avdullah</w:t>
      </w:r>
      <w:proofErr w:type="spellEnd"/>
      <w:r w:rsidRPr="006C5C4C">
        <w:rPr>
          <w:sz w:val="26"/>
          <w:szCs w:val="26"/>
        </w:rPr>
        <w:t xml:space="preserve"> </w:t>
      </w:r>
      <w:proofErr w:type="spellStart"/>
      <w:r w:rsidRPr="006C5C4C">
        <w:rPr>
          <w:sz w:val="26"/>
          <w:szCs w:val="26"/>
        </w:rPr>
        <w:t>Hoti</w:t>
      </w:r>
      <w:proofErr w:type="spellEnd"/>
      <w:r w:rsidRPr="006C5C4C">
        <w:rPr>
          <w:sz w:val="26"/>
          <w:szCs w:val="26"/>
        </w:rPr>
        <w:t xml:space="preserve">, said that </w:t>
      </w:r>
      <w:r>
        <w:rPr>
          <w:sz w:val="26"/>
          <w:szCs w:val="26"/>
        </w:rPr>
        <w:t>it is</w:t>
      </w:r>
      <w:r w:rsidRPr="006C5C4C">
        <w:rPr>
          <w:sz w:val="26"/>
          <w:szCs w:val="26"/>
        </w:rPr>
        <w:t xml:space="preserve"> very likely that the issue of the Association/Community of Serb-majority municipalities will be discussed in the Pristina-Belgrade dialogue in Brussels. </w:t>
      </w:r>
      <w:proofErr w:type="spellStart"/>
      <w:r w:rsidRPr="006C5C4C">
        <w:rPr>
          <w:sz w:val="26"/>
          <w:szCs w:val="26"/>
        </w:rPr>
        <w:t>Hoti</w:t>
      </w:r>
      <w:proofErr w:type="spellEnd"/>
      <w:r w:rsidRPr="006C5C4C">
        <w:rPr>
          <w:sz w:val="26"/>
          <w:szCs w:val="26"/>
        </w:rPr>
        <w:t xml:space="preserve"> said the work on the draft statute for the Association/Community needs to be based in Pristina </w:t>
      </w:r>
      <w:r w:rsidRPr="006C5C4C">
        <w:rPr>
          <w:sz w:val="26"/>
          <w:szCs w:val="26"/>
        </w:rPr>
        <w:lastRenderedPageBreak/>
        <w:t>not elsewhere.  “Moving the issue to Brussels risks leading to additional concessions,” he warned.</w:t>
      </w:r>
      <w:r>
        <w:rPr>
          <w:sz w:val="26"/>
          <w:szCs w:val="26"/>
        </w:rPr>
        <w:t xml:space="preserve"> In a Facebook post, </w:t>
      </w:r>
      <w:proofErr w:type="spellStart"/>
      <w:r>
        <w:rPr>
          <w:sz w:val="26"/>
          <w:szCs w:val="26"/>
        </w:rPr>
        <w:t>Hoti</w:t>
      </w:r>
      <w:proofErr w:type="spellEnd"/>
      <w:r>
        <w:rPr>
          <w:sz w:val="26"/>
          <w:szCs w:val="26"/>
        </w:rPr>
        <w:t xml:space="preserve"> also spoke about the dialogue for </w:t>
      </w:r>
      <w:r w:rsidRPr="006C5C4C">
        <w:rPr>
          <w:sz w:val="26"/>
          <w:szCs w:val="26"/>
        </w:rPr>
        <w:t>normalization of relations between Kosovo and Serbia</w:t>
      </w:r>
      <w:r>
        <w:rPr>
          <w:sz w:val="26"/>
          <w:szCs w:val="26"/>
        </w:rPr>
        <w:t xml:space="preserve"> and that confusion regarding it </w:t>
      </w:r>
      <w:r w:rsidRPr="006C5C4C">
        <w:rPr>
          <w:sz w:val="26"/>
          <w:szCs w:val="26"/>
        </w:rPr>
        <w:t xml:space="preserve">is only deepening further. He said that in the absence of a new Kosovo Assembly resolution on who should lead the process, the applicable rules remain those outlined in the most recent resolution from 2011 and 2012. According to these, government of Kosovo is authorized to be in charge of the dialogue. “Any other dialogue format is in conflict to these resolutions and, as a result, any agreement reached is unacceptable. In this light, involvement of the President in the process of dialogue is in violation to the decision of country’s highest institution,” </w:t>
      </w:r>
      <w:proofErr w:type="spellStart"/>
      <w:r w:rsidRPr="006C5C4C">
        <w:rPr>
          <w:sz w:val="26"/>
          <w:szCs w:val="26"/>
        </w:rPr>
        <w:t>Hoti</w:t>
      </w:r>
      <w:proofErr w:type="spellEnd"/>
      <w:r w:rsidRPr="006C5C4C">
        <w:rPr>
          <w:sz w:val="26"/>
          <w:szCs w:val="26"/>
        </w:rPr>
        <w:t xml:space="preserve"> </w:t>
      </w:r>
      <w:r>
        <w:rPr>
          <w:sz w:val="26"/>
          <w:szCs w:val="26"/>
        </w:rPr>
        <w:t xml:space="preserve">wrote. </w:t>
      </w:r>
    </w:p>
    <w:p w:rsidR="00C42912" w:rsidRDefault="00C42912" w:rsidP="00333ABD">
      <w:pPr>
        <w:jc w:val="both"/>
        <w:rPr>
          <w:sz w:val="26"/>
          <w:szCs w:val="26"/>
        </w:rPr>
      </w:pPr>
    </w:p>
    <w:p w:rsidR="00C42912" w:rsidRPr="00C42912" w:rsidRDefault="00C42912" w:rsidP="00333ABD">
      <w:pPr>
        <w:jc w:val="both"/>
        <w:rPr>
          <w:b/>
          <w:sz w:val="26"/>
          <w:szCs w:val="26"/>
          <w:u w:val="single"/>
        </w:rPr>
      </w:pPr>
      <w:r w:rsidRPr="00C42912">
        <w:rPr>
          <w:b/>
          <w:sz w:val="26"/>
          <w:szCs w:val="26"/>
          <w:u w:val="single"/>
        </w:rPr>
        <w:t xml:space="preserve">EU expects implementation of agreement </w:t>
      </w:r>
      <w:r>
        <w:rPr>
          <w:b/>
          <w:sz w:val="26"/>
          <w:szCs w:val="26"/>
          <w:u w:val="single"/>
        </w:rPr>
        <w:t>on</w:t>
      </w:r>
      <w:r w:rsidRPr="00C42912">
        <w:rPr>
          <w:b/>
          <w:sz w:val="26"/>
          <w:szCs w:val="26"/>
          <w:u w:val="single"/>
        </w:rPr>
        <w:t xml:space="preserve"> </w:t>
      </w:r>
      <w:proofErr w:type="spellStart"/>
      <w:r w:rsidRPr="00C42912">
        <w:rPr>
          <w:b/>
          <w:sz w:val="26"/>
          <w:szCs w:val="26"/>
          <w:u w:val="single"/>
        </w:rPr>
        <w:t>Mitrovica</w:t>
      </w:r>
      <w:proofErr w:type="spellEnd"/>
      <w:r w:rsidRPr="00C42912">
        <w:rPr>
          <w:b/>
          <w:sz w:val="26"/>
          <w:szCs w:val="26"/>
          <w:u w:val="single"/>
        </w:rPr>
        <w:t xml:space="preserve"> </w:t>
      </w:r>
      <w:proofErr w:type="gramStart"/>
      <w:r w:rsidRPr="00C42912">
        <w:rPr>
          <w:b/>
          <w:sz w:val="26"/>
          <w:szCs w:val="26"/>
          <w:u w:val="single"/>
        </w:rPr>
        <w:t>bridge</w:t>
      </w:r>
      <w:proofErr w:type="gramEnd"/>
      <w:r>
        <w:rPr>
          <w:b/>
          <w:sz w:val="26"/>
          <w:szCs w:val="26"/>
          <w:u w:val="single"/>
        </w:rPr>
        <w:t xml:space="preserve"> reopening</w:t>
      </w:r>
      <w:r w:rsidRPr="00C42912">
        <w:rPr>
          <w:b/>
          <w:sz w:val="26"/>
          <w:szCs w:val="26"/>
          <w:u w:val="single"/>
        </w:rPr>
        <w:t xml:space="preserve"> (</w:t>
      </w:r>
      <w:proofErr w:type="spellStart"/>
      <w:r w:rsidRPr="00C42912">
        <w:rPr>
          <w:b/>
          <w:i/>
          <w:sz w:val="26"/>
          <w:szCs w:val="26"/>
          <w:u w:val="single"/>
        </w:rPr>
        <w:t>Telegrafi</w:t>
      </w:r>
      <w:proofErr w:type="spellEnd"/>
      <w:r w:rsidRPr="00C42912">
        <w:rPr>
          <w:b/>
          <w:sz w:val="26"/>
          <w:szCs w:val="26"/>
          <w:u w:val="single"/>
        </w:rPr>
        <w:t>)</w:t>
      </w:r>
    </w:p>
    <w:p w:rsidR="00C42912" w:rsidRDefault="00C42912" w:rsidP="00333ABD">
      <w:pPr>
        <w:jc w:val="both"/>
        <w:rPr>
          <w:sz w:val="26"/>
          <w:szCs w:val="26"/>
        </w:rPr>
      </w:pPr>
      <w:proofErr w:type="spellStart"/>
      <w:r>
        <w:rPr>
          <w:sz w:val="26"/>
          <w:szCs w:val="26"/>
        </w:rPr>
        <w:t>Maja</w:t>
      </w:r>
      <w:proofErr w:type="spellEnd"/>
      <w:r>
        <w:rPr>
          <w:sz w:val="26"/>
          <w:szCs w:val="26"/>
        </w:rPr>
        <w:t xml:space="preserve"> </w:t>
      </w:r>
      <w:proofErr w:type="spellStart"/>
      <w:r>
        <w:rPr>
          <w:sz w:val="26"/>
          <w:szCs w:val="26"/>
        </w:rPr>
        <w:t>Kocijancic</w:t>
      </w:r>
      <w:proofErr w:type="spellEnd"/>
      <w:r>
        <w:rPr>
          <w:sz w:val="26"/>
          <w:szCs w:val="26"/>
        </w:rPr>
        <w:t xml:space="preserve">, spokesperson for the EU foreign policy chief Federica </w:t>
      </w:r>
      <w:proofErr w:type="spellStart"/>
      <w:r>
        <w:rPr>
          <w:sz w:val="26"/>
          <w:szCs w:val="26"/>
        </w:rPr>
        <w:t>Mogherini</w:t>
      </w:r>
      <w:proofErr w:type="spellEnd"/>
      <w:r>
        <w:rPr>
          <w:sz w:val="26"/>
          <w:szCs w:val="26"/>
        </w:rPr>
        <w:t xml:space="preserve">, said that the EU is expecting the agreement for the reopening of the main bridge in </w:t>
      </w:r>
      <w:proofErr w:type="spellStart"/>
      <w:r>
        <w:rPr>
          <w:sz w:val="26"/>
          <w:szCs w:val="26"/>
        </w:rPr>
        <w:t>Mitrovica</w:t>
      </w:r>
      <w:proofErr w:type="spellEnd"/>
      <w:r>
        <w:rPr>
          <w:sz w:val="26"/>
          <w:szCs w:val="26"/>
        </w:rPr>
        <w:t xml:space="preserve"> to be implemented without further delays. She said the opening of the bridge would contribute to free movement and reconciliation. </w:t>
      </w:r>
    </w:p>
    <w:p w:rsidR="006C5C4C" w:rsidRDefault="006C5C4C" w:rsidP="00333ABD">
      <w:pPr>
        <w:jc w:val="both"/>
        <w:rPr>
          <w:b/>
          <w:sz w:val="26"/>
          <w:szCs w:val="26"/>
          <w:u w:val="single"/>
        </w:rPr>
      </w:pPr>
    </w:p>
    <w:p w:rsidR="007958D6" w:rsidRPr="00171D8A" w:rsidRDefault="00171D8A" w:rsidP="00333ABD">
      <w:pPr>
        <w:jc w:val="both"/>
        <w:rPr>
          <w:b/>
          <w:sz w:val="26"/>
          <w:szCs w:val="26"/>
          <w:u w:val="single"/>
        </w:rPr>
      </w:pPr>
      <w:r w:rsidRPr="00171D8A">
        <w:rPr>
          <w:b/>
          <w:sz w:val="26"/>
          <w:szCs w:val="26"/>
          <w:u w:val="single"/>
        </w:rPr>
        <w:t>“Government providing shelter to indicted people” (</w:t>
      </w:r>
      <w:proofErr w:type="spellStart"/>
      <w:r w:rsidRPr="00171D8A">
        <w:rPr>
          <w:b/>
          <w:i/>
          <w:sz w:val="26"/>
          <w:szCs w:val="26"/>
          <w:u w:val="single"/>
        </w:rPr>
        <w:t>Koha</w:t>
      </w:r>
      <w:proofErr w:type="spellEnd"/>
      <w:r w:rsidRPr="00171D8A">
        <w:rPr>
          <w:b/>
          <w:i/>
          <w:sz w:val="26"/>
          <w:szCs w:val="26"/>
          <w:u w:val="single"/>
        </w:rPr>
        <w:t xml:space="preserve"> </w:t>
      </w:r>
      <w:proofErr w:type="spellStart"/>
      <w:r w:rsidRPr="00171D8A">
        <w:rPr>
          <w:b/>
          <w:i/>
          <w:sz w:val="26"/>
          <w:szCs w:val="26"/>
          <w:u w:val="single"/>
        </w:rPr>
        <w:t>Ditore</w:t>
      </w:r>
      <w:proofErr w:type="spellEnd"/>
      <w:r w:rsidRPr="00171D8A">
        <w:rPr>
          <w:b/>
          <w:sz w:val="26"/>
          <w:szCs w:val="26"/>
          <w:u w:val="single"/>
        </w:rPr>
        <w:t>)</w:t>
      </w:r>
      <w:r w:rsidR="007958D6" w:rsidRPr="00171D8A">
        <w:rPr>
          <w:b/>
          <w:sz w:val="26"/>
          <w:szCs w:val="26"/>
          <w:u w:val="single"/>
        </w:rPr>
        <w:t xml:space="preserve"> </w:t>
      </w:r>
    </w:p>
    <w:p w:rsidR="007958D6" w:rsidRDefault="00171D8A" w:rsidP="00333ABD">
      <w:pPr>
        <w:jc w:val="both"/>
        <w:rPr>
          <w:sz w:val="26"/>
          <w:szCs w:val="26"/>
        </w:rPr>
      </w:pPr>
      <w:r>
        <w:rPr>
          <w:sz w:val="26"/>
          <w:szCs w:val="26"/>
        </w:rPr>
        <w:t xml:space="preserve">The paper reports on the front page that </w:t>
      </w:r>
      <w:proofErr w:type="spellStart"/>
      <w:r>
        <w:rPr>
          <w:sz w:val="26"/>
          <w:szCs w:val="26"/>
        </w:rPr>
        <w:t>Ramush</w:t>
      </w:r>
      <w:proofErr w:type="spellEnd"/>
      <w:r>
        <w:rPr>
          <w:sz w:val="26"/>
          <w:szCs w:val="26"/>
        </w:rPr>
        <w:t xml:space="preserve"> Haradinaj-led government has become a safe haven for many officials who have active indictments. One such example is the Minister for Economic Development, </w:t>
      </w:r>
      <w:proofErr w:type="spellStart"/>
      <w:r>
        <w:rPr>
          <w:sz w:val="26"/>
          <w:szCs w:val="26"/>
        </w:rPr>
        <w:t>Valdrin</w:t>
      </w:r>
      <w:proofErr w:type="spellEnd"/>
      <w:r>
        <w:rPr>
          <w:sz w:val="26"/>
          <w:szCs w:val="26"/>
        </w:rPr>
        <w:t xml:space="preserve"> </w:t>
      </w:r>
      <w:proofErr w:type="spellStart"/>
      <w:r>
        <w:rPr>
          <w:sz w:val="26"/>
          <w:szCs w:val="26"/>
        </w:rPr>
        <w:t>Lluka</w:t>
      </w:r>
      <w:proofErr w:type="spellEnd"/>
      <w:r>
        <w:rPr>
          <w:sz w:val="26"/>
          <w:szCs w:val="26"/>
        </w:rPr>
        <w:t xml:space="preserve">, who is indicted on a conflict of interest charge before and most recently, </w:t>
      </w:r>
      <w:proofErr w:type="spellStart"/>
      <w:r>
        <w:rPr>
          <w:sz w:val="26"/>
          <w:szCs w:val="26"/>
        </w:rPr>
        <w:t>Besim</w:t>
      </w:r>
      <w:proofErr w:type="spellEnd"/>
      <w:r>
        <w:rPr>
          <w:sz w:val="26"/>
          <w:szCs w:val="26"/>
        </w:rPr>
        <w:t xml:space="preserve"> </w:t>
      </w:r>
      <w:proofErr w:type="spellStart"/>
      <w:r>
        <w:rPr>
          <w:sz w:val="26"/>
          <w:szCs w:val="26"/>
        </w:rPr>
        <w:t>Beqaj</w:t>
      </w:r>
      <w:proofErr w:type="spellEnd"/>
      <w:r>
        <w:rPr>
          <w:sz w:val="26"/>
          <w:szCs w:val="26"/>
        </w:rPr>
        <w:t xml:space="preserve">, Minister of Innovation and Entrepreneurship, accused by the prosecution for criminal activity relating to hiring based on party affiliation and connections. Despite Prime Minister </w:t>
      </w:r>
      <w:proofErr w:type="spellStart"/>
      <w:r>
        <w:rPr>
          <w:sz w:val="26"/>
          <w:szCs w:val="26"/>
        </w:rPr>
        <w:t>Ramush</w:t>
      </w:r>
      <w:proofErr w:type="spellEnd"/>
      <w:r>
        <w:rPr>
          <w:sz w:val="26"/>
          <w:szCs w:val="26"/>
        </w:rPr>
        <w:t xml:space="preserve"> Haradinaj having publicly pledged to ensure his government will not consist of people who face criminal charges, he has not taken any punitive measures towards the two ministers, the paper reports. Meanwhile, civil society representatives state that </w:t>
      </w:r>
      <w:proofErr w:type="spellStart"/>
      <w:r>
        <w:rPr>
          <w:sz w:val="26"/>
          <w:szCs w:val="26"/>
        </w:rPr>
        <w:t>Haradinaj’s</w:t>
      </w:r>
      <w:proofErr w:type="spellEnd"/>
      <w:r>
        <w:rPr>
          <w:sz w:val="26"/>
          <w:szCs w:val="26"/>
        </w:rPr>
        <w:t xml:space="preserve"> passive stance only helps to promote corruption. </w:t>
      </w:r>
      <w:proofErr w:type="spellStart"/>
      <w:r>
        <w:rPr>
          <w:sz w:val="26"/>
          <w:szCs w:val="26"/>
        </w:rPr>
        <w:t>Ehat</w:t>
      </w:r>
      <w:proofErr w:type="spellEnd"/>
      <w:r>
        <w:rPr>
          <w:sz w:val="26"/>
          <w:szCs w:val="26"/>
        </w:rPr>
        <w:t xml:space="preserve"> </w:t>
      </w:r>
      <w:proofErr w:type="spellStart"/>
      <w:r>
        <w:rPr>
          <w:sz w:val="26"/>
          <w:szCs w:val="26"/>
        </w:rPr>
        <w:t>Miftaraj</w:t>
      </w:r>
      <w:proofErr w:type="spellEnd"/>
      <w:r>
        <w:rPr>
          <w:sz w:val="26"/>
          <w:szCs w:val="26"/>
        </w:rPr>
        <w:t xml:space="preserve"> from the Kosovo Democratic Institute think tank said although the ministers are presumed innocent until proven otherwise, it is unacceptable for them to be part of the government for as long as they have active indictments. </w:t>
      </w:r>
    </w:p>
    <w:p w:rsidR="00171D8A" w:rsidRDefault="00171D8A" w:rsidP="00333ABD">
      <w:pPr>
        <w:jc w:val="both"/>
        <w:rPr>
          <w:sz w:val="26"/>
          <w:szCs w:val="26"/>
        </w:rPr>
      </w:pPr>
    </w:p>
    <w:p w:rsidR="004B37FD" w:rsidRPr="004B37FD" w:rsidRDefault="004B37FD" w:rsidP="00333ABD">
      <w:pPr>
        <w:jc w:val="both"/>
        <w:rPr>
          <w:b/>
          <w:sz w:val="26"/>
          <w:szCs w:val="26"/>
          <w:u w:val="single"/>
        </w:rPr>
      </w:pPr>
      <w:r w:rsidRPr="004B37FD">
        <w:rPr>
          <w:b/>
          <w:sz w:val="26"/>
          <w:szCs w:val="26"/>
          <w:u w:val="single"/>
        </w:rPr>
        <w:t>FH highlights Kosovo’s problems with corruption, rule of law (</w:t>
      </w:r>
      <w:proofErr w:type="spellStart"/>
      <w:r w:rsidRPr="004B37FD">
        <w:rPr>
          <w:b/>
          <w:i/>
          <w:sz w:val="26"/>
          <w:szCs w:val="26"/>
          <w:u w:val="single"/>
        </w:rPr>
        <w:t>Koha</w:t>
      </w:r>
      <w:proofErr w:type="spellEnd"/>
      <w:r w:rsidRPr="004B37FD">
        <w:rPr>
          <w:b/>
          <w:i/>
          <w:sz w:val="26"/>
          <w:szCs w:val="26"/>
          <w:u w:val="single"/>
        </w:rPr>
        <w:t xml:space="preserve"> </w:t>
      </w:r>
      <w:proofErr w:type="spellStart"/>
      <w:r w:rsidRPr="004B37FD">
        <w:rPr>
          <w:b/>
          <w:i/>
          <w:sz w:val="26"/>
          <w:szCs w:val="26"/>
          <w:u w:val="single"/>
        </w:rPr>
        <w:t>Ditore</w:t>
      </w:r>
      <w:proofErr w:type="spellEnd"/>
      <w:r w:rsidRPr="004B37FD">
        <w:rPr>
          <w:b/>
          <w:sz w:val="26"/>
          <w:szCs w:val="26"/>
          <w:u w:val="single"/>
        </w:rPr>
        <w:t>)</w:t>
      </w:r>
    </w:p>
    <w:p w:rsidR="004B37FD" w:rsidRDefault="004B37FD" w:rsidP="00333ABD">
      <w:pPr>
        <w:jc w:val="both"/>
        <w:rPr>
          <w:sz w:val="26"/>
          <w:szCs w:val="26"/>
        </w:rPr>
      </w:pPr>
      <w:r>
        <w:rPr>
          <w:sz w:val="26"/>
          <w:szCs w:val="26"/>
        </w:rPr>
        <w:t xml:space="preserve">Freedom House has published its Nations in Transit report for 2018 with Kosovo scoring 4.93 on a scale from 1 to 7 (with 1 being the most democratic and 7 the least democratic). Last year Kosovo scored 4.96. The report highlights Kosovo facing problems with the high level of corruption, rule of law, media freedom and democratic governance. The areas that scored best in the report include the scope for civil society’s activity which notes the increased number of NGOs, their organizational capacities and financial stability </w:t>
      </w:r>
      <w:r w:rsidR="00F43FD8">
        <w:rPr>
          <w:sz w:val="26"/>
          <w:szCs w:val="26"/>
        </w:rPr>
        <w:t xml:space="preserve">as well as the legal and political environment in which they operate. </w:t>
      </w:r>
    </w:p>
    <w:p w:rsidR="00171D8A" w:rsidRDefault="00171D8A" w:rsidP="00333ABD">
      <w:pPr>
        <w:jc w:val="both"/>
        <w:rPr>
          <w:sz w:val="26"/>
          <w:szCs w:val="26"/>
        </w:rPr>
      </w:pPr>
    </w:p>
    <w:p w:rsidR="004B37FD" w:rsidRPr="00F43FD8" w:rsidRDefault="00F43FD8" w:rsidP="00333ABD">
      <w:pPr>
        <w:jc w:val="both"/>
        <w:rPr>
          <w:b/>
          <w:sz w:val="26"/>
          <w:szCs w:val="26"/>
          <w:u w:val="single"/>
        </w:rPr>
      </w:pPr>
      <w:r w:rsidRPr="00F43FD8">
        <w:rPr>
          <w:b/>
          <w:sz w:val="26"/>
          <w:szCs w:val="26"/>
          <w:u w:val="single"/>
        </w:rPr>
        <w:t xml:space="preserve">“Greece will not be </w:t>
      </w:r>
      <w:proofErr w:type="spellStart"/>
      <w:r w:rsidRPr="00F43FD8">
        <w:rPr>
          <w:b/>
          <w:sz w:val="26"/>
          <w:szCs w:val="26"/>
          <w:u w:val="single"/>
        </w:rPr>
        <w:t>recognising</w:t>
      </w:r>
      <w:proofErr w:type="spellEnd"/>
      <w:r w:rsidRPr="00F43FD8">
        <w:rPr>
          <w:b/>
          <w:sz w:val="26"/>
          <w:szCs w:val="26"/>
          <w:u w:val="single"/>
        </w:rPr>
        <w:t xml:space="preserve"> independence of Kosovo” (</w:t>
      </w:r>
      <w:proofErr w:type="spellStart"/>
      <w:r w:rsidRPr="00F43FD8">
        <w:rPr>
          <w:b/>
          <w:i/>
          <w:sz w:val="26"/>
          <w:szCs w:val="26"/>
          <w:u w:val="single"/>
        </w:rPr>
        <w:t>Zeri</w:t>
      </w:r>
      <w:proofErr w:type="spellEnd"/>
      <w:r w:rsidRPr="00F43FD8">
        <w:rPr>
          <w:b/>
          <w:sz w:val="26"/>
          <w:szCs w:val="26"/>
          <w:u w:val="single"/>
        </w:rPr>
        <w:t>)</w:t>
      </w:r>
    </w:p>
    <w:p w:rsidR="004B37FD" w:rsidRDefault="00F43FD8" w:rsidP="00333ABD">
      <w:pPr>
        <w:jc w:val="both"/>
        <w:rPr>
          <w:sz w:val="26"/>
          <w:szCs w:val="26"/>
        </w:rPr>
      </w:pPr>
      <w:r>
        <w:rPr>
          <w:sz w:val="26"/>
          <w:szCs w:val="26"/>
        </w:rPr>
        <w:lastRenderedPageBreak/>
        <w:t xml:space="preserve">Greek Foreign Minister, Nikos </w:t>
      </w:r>
      <w:proofErr w:type="spellStart"/>
      <w:r>
        <w:rPr>
          <w:sz w:val="26"/>
          <w:szCs w:val="26"/>
        </w:rPr>
        <w:t>Kotzias</w:t>
      </w:r>
      <w:proofErr w:type="spellEnd"/>
      <w:r>
        <w:rPr>
          <w:sz w:val="26"/>
          <w:szCs w:val="26"/>
        </w:rPr>
        <w:t xml:space="preserve">, said his country has no plans to </w:t>
      </w:r>
      <w:proofErr w:type="spellStart"/>
      <w:r>
        <w:rPr>
          <w:sz w:val="26"/>
          <w:szCs w:val="26"/>
        </w:rPr>
        <w:t>recognise</w:t>
      </w:r>
      <w:proofErr w:type="spellEnd"/>
      <w:r>
        <w:rPr>
          <w:sz w:val="26"/>
          <w:szCs w:val="26"/>
        </w:rPr>
        <w:t xml:space="preserve"> independence of Kosovo and that Kosovo’s representation in Athens will not be of diplomatic but rather trade character. </w:t>
      </w:r>
      <w:proofErr w:type="spellStart"/>
      <w:r>
        <w:rPr>
          <w:sz w:val="26"/>
          <w:szCs w:val="26"/>
        </w:rPr>
        <w:t>Kotzias</w:t>
      </w:r>
      <w:proofErr w:type="spellEnd"/>
      <w:r>
        <w:rPr>
          <w:sz w:val="26"/>
          <w:szCs w:val="26"/>
        </w:rPr>
        <w:t xml:space="preserve"> made the remarks in Belgrade after meeting Serbian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xml:space="preserve">. </w:t>
      </w:r>
    </w:p>
    <w:p w:rsidR="004B37FD" w:rsidRDefault="004B37FD" w:rsidP="00333ABD">
      <w:pPr>
        <w:jc w:val="both"/>
        <w:rPr>
          <w:sz w:val="26"/>
          <w:szCs w:val="26"/>
        </w:rPr>
      </w:pPr>
    </w:p>
    <w:p w:rsidR="00236102" w:rsidRDefault="00236102" w:rsidP="00333ABD">
      <w:pPr>
        <w:jc w:val="both"/>
        <w:rPr>
          <w:b/>
          <w:sz w:val="26"/>
          <w:szCs w:val="26"/>
          <w:u w:val="single"/>
        </w:rPr>
      </w:pPr>
      <w:proofErr w:type="spellStart"/>
      <w:r>
        <w:rPr>
          <w:b/>
          <w:sz w:val="26"/>
          <w:szCs w:val="26"/>
          <w:u w:val="single"/>
        </w:rPr>
        <w:t>Hoxha</w:t>
      </w:r>
      <w:proofErr w:type="spellEnd"/>
      <w:r>
        <w:rPr>
          <w:b/>
          <w:sz w:val="26"/>
          <w:szCs w:val="26"/>
          <w:u w:val="single"/>
        </w:rPr>
        <w:t xml:space="preserve"> hopes for visa </w:t>
      </w:r>
      <w:proofErr w:type="spellStart"/>
      <w:r>
        <w:rPr>
          <w:b/>
          <w:sz w:val="26"/>
          <w:szCs w:val="26"/>
          <w:u w:val="single"/>
        </w:rPr>
        <w:t>liberalisation</w:t>
      </w:r>
      <w:proofErr w:type="spellEnd"/>
      <w:r>
        <w:rPr>
          <w:b/>
          <w:sz w:val="26"/>
          <w:szCs w:val="26"/>
          <w:u w:val="single"/>
        </w:rPr>
        <w:t xml:space="preserve"> by end of year (</w:t>
      </w:r>
      <w:r w:rsidRPr="00236102">
        <w:rPr>
          <w:b/>
          <w:i/>
          <w:sz w:val="26"/>
          <w:szCs w:val="26"/>
          <w:u w:val="single"/>
        </w:rPr>
        <w:t>VOA/</w:t>
      </w:r>
      <w:proofErr w:type="spellStart"/>
      <w:r w:rsidRPr="00236102">
        <w:rPr>
          <w:b/>
          <w:i/>
          <w:sz w:val="26"/>
          <w:szCs w:val="26"/>
          <w:u w:val="single"/>
        </w:rPr>
        <w:t>Telegrafi</w:t>
      </w:r>
      <w:proofErr w:type="spellEnd"/>
      <w:r>
        <w:rPr>
          <w:b/>
          <w:sz w:val="26"/>
          <w:szCs w:val="26"/>
          <w:u w:val="single"/>
        </w:rPr>
        <w:t>)</w:t>
      </w:r>
    </w:p>
    <w:p w:rsidR="00236102" w:rsidRDefault="00236102" w:rsidP="00333ABD">
      <w:pPr>
        <w:jc w:val="both"/>
        <w:rPr>
          <w:sz w:val="26"/>
          <w:szCs w:val="26"/>
        </w:rPr>
      </w:pPr>
      <w:r>
        <w:rPr>
          <w:sz w:val="26"/>
          <w:szCs w:val="26"/>
        </w:rPr>
        <w:t xml:space="preserve">Kosovo’s Minister for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told </w:t>
      </w:r>
      <w:r w:rsidRPr="00236102">
        <w:rPr>
          <w:b/>
          <w:i/>
          <w:sz w:val="26"/>
          <w:szCs w:val="26"/>
        </w:rPr>
        <w:t>Voice of America</w:t>
      </w:r>
      <w:r>
        <w:rPr>
          <w:sz w:val="26"/>
          <w:szCs w:val="26"/>
        </w:rPr>
        <w:t xml:space="preserve"> that she hoped the people of Kosovo would be able to travel freely to Europe by the end of the year. </w:t>
      </w:r>
      <w:r w:rsidR="00C42912">
        <w:rPr>
          <w:sz w:val="26"/>
          <w:szCs w:val="26"/>
        </w:rPr>
        <w:t xml:space="preserve">She said the government of Kosovo is now waiting for the EU assessment on implementation of visa </w:t>
      </w:r>
      <w:proofErr w:type="spellStart"/>
      <w:r w:rsidR="00C42912">
        <w:rPr>
          <w:sz w:val="26"/>
          <w:szCs w:val="26"/>
        </w:rPr>
        <w:t>liberalisation</w:t>
      </w:r>
      <w:proofErr w:type="spellEnd"/>
      <w:r w:rsidR="00C42912">
        <w:rPr>
          <w:sz w:val="26"/>
          <w:szCs w:val="26"/>
        </w:rPr>
        <w:t xml:space="preserve"> criteria. </w:t>
      </w:r>
    </w:p>
    <w:p w:rsidR="00C42912" w:rsidRDefault="00C42912" w:rsidP="00333ABD">
      <w:pPr>
        <w:jc w:val="both"/>
        <w:rPr>
          <w:b/>
          <w:sz w:val="26"/>
          <w:szCs w:val="26"/>
          <w:u w:val="single"/>
        </w:rPr>
      </w:pPr>
    </w:p>
    <w:p w:rsidR="00171D8A" w:rsidRPr="006C5C4C" w:rsidRDefault="00F43FD8" w:rsidP="00333ABD">
      <w:pPr>
        <w:jc w:val="both"/>
        <w:rPr>
          <w:b/>
          <w:sz w:val="26"/>
          <w:szCs w:val="26"/>
          <w:u w:val="single"/>
        </w:rPr>
      </w:pPr>
      <w:r w:rsidRPr="006C5C4C">
        <w:rPr>
          <w:b/>
          <w:sz w:val="26"/>
          <w:szCs w:val="26"/>
          <w:u w:val="single"/>
        </w:rPr>
        <w:t>Vetevendosje accuses former MPs of “</w:t>
      </w:r>
      <w:r w:rsidR="006C5C4C">
        <w:rPr>
          <w:b/>
          <w:sz w:val="26"/>
          <w:szCs w:val="26"/>
          <w:u w:val="single"/>
        </w:rPr>
        <w:t>hijacking</w:t>
      </w:r>
      <w:r w:rsidRPr="006C5C4C">
        <w:rPr>
          <w:b/>
          <w:sz w:val="26"/>
          <w:szCs w:val="26"/>
          <w:u w:val="single"/>
        </w:rPr>
        <w:t>” referendum bill (</w:t>
      </w:r>
      <w:proofErr w:type="spellStart"/>
      <w:r w:rsidR="006C5C4C">
        <w:rPr>
          <w:b/>
          <w:i/>
          <w:sz w:val="26"/>
          <w:szCs w:val="26"/>
          <w:u w:val="single"/>
        </w:rPr>
        <w:t>Koha</w:t>
      </w:r>
      <w:proofErr w:type="spellEnd"/>
      <w:r w:rsidRPr="006C5C4C">
        <w:rPr>
          <w:b/>
          <w:sz w:val="26"/>
          <w:szCs w:val="26"/>
          <w:u w:val="single"/>
        </w:rPr>
        <w:t>)</w:t>
      </w:r>
    </w:p>
    <w:p w:rsidR="00F43FD8" w:rsidRDefault="00F43FD8" w:rsidP="00333ABD">
      <w:pPr>
        <w:jc w:val="both"/>
        <w:rPr>
          <w:sz w:val="26"/>
          <w:szCs w:val="26"/>
        </w:rPr>
      </w:pPr>
      <w:r>
        <w:rPr>
          <w:sz w:val="26"/>
          <w:szCs w:val="26"/>
        </w:rPr>
        <w:t>Vetevendosje has accused its former MPs, now part of the Independent Group of MPs, of “</w:t>
      </w:r>
      <w:r w:rsidR="006C5C4C">
        <w:rPr>
          <w:sz w:val="26"/>
          <w:szCs w:val="26"/>
        </w:rPr>
        <w:t>hijacking</w:t>
      </w:r>
      <w:r>
        <w:rPr>
          <w:sz w:val="26"/>
          <w:szCs w:val="26"/>
        </w:rPr>
        <w:t xml:space="preserve">” the referendum bill after the latter submitted a draft to the Assembly. </w:t>
      </w:r>
      <w:proofErr w:type="spellStart"/>
      <w:r>
        <w:rPr>
          <w:sz w:val="26"/>
          <w:szCs w:val="26"/>
        </w:rPr>
        <w:t>Vetevendosje’s</w:t>
      </w:r>
      <w:proofErr w:type="spellEnd"/>
      <w:r>
        <w:rPr>
          <w:sz w:val="26"/>
          <w:szCs w:val="26"/>
        </w:rPr>
        <w:t xml:space="preserve">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said they were the ones that originally planned to undertake the move and not the independent MPs. </w:t>
      </w:r>
      <w:r w:rsidR="006C5C4C">
        <w:rPr>
          <w:sz w:val="26"/>
          <w:szCs w:val="26"/>
        </w:rPr>
        <w:t xml:space="preserve">She said the bill was prepared by Vetevendosje and that earlier in the week she announced they would be submitting it this week. Meanwhile, head of the independent MPs parliamentary group, </w:t>
      </w:r>
      <w:proofErr w:type="spellStart"/>
      <w:r w:rsidR="006C5C4C">
        <w:rPr>
          <w:sz w:val="26"/>
          <w:szCs w:val="26"/>
        </w:rPr>
        <w:t>Dardan</w:t>
      </w:r>
      <w:proofErr w:type="spellEnd"/>
      <w:r w:rsidR="006C5C4C">
        <w:rPr>
          <w:sz w:val="26"/>
          <w:szCs w:val="26"/>
        </w:rPr>
        <w:t xml:space="preserve"> </w:t>
      </w:r>
      <w:proofErr w:type="spellStart"/>
      <w:r w:rsidR="006C5C4C">
        <w:rPr>
          <w:sz w:val="26"/>
          <w:szCs w:val="26"/>
        </w:rPr>
        <w:t>Sejdiu</w:t>
      </w:r>
      <w:proofErr w:type="spellEnd"/>
      <w:r w:rsidR="006C5C4C">
        <w:rPr>
          <w:sz w:val="26"/>
          <w:szCs w:val="26"/>
        </w:rPr>
        <w:t xml:space="preserve">, said the most important thing was to have a law on referendum and it is of little relevance who submits it. </w:t>
      </w:r>
    </w:p>
    <w:p w:rsidR="00F43FD8" w:rsidRDefault="00F43FD8" w:rsidP="00333ABD">
      <w:pPr>
        <w:jc w:val="both"/>
        <w:rPr>
          <w:sz w:val="26"/>
          <w:szCs w:val="26"/>
        </w:rPr>
      </w:pPr>
    </w:p>
    <w:p w:rsidR="00F43FD8" w:rsidRDefault="00F43FD8"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6"/>
  </w:num>
  <w:num w:numId="5">
    <w:abstractNumId w:val="24"/>
  </w:num>
  <w:num w:numId="6">
    <w:abstractNumId w:val="29"/>
  </w:num>
  <w:num w:numId="7">
    <w:abstractNumId w:val="33"/>
  </w:num>
  <w:num w:numId="8">
    <w:abstractNumId w:val="30"/>
  </w:num>
  <w:num w:numId="9">
    <w:abstractNumId w:val="22"/>
  </w:num>
  <w:num w:numId="10">
    <w:abstractNumId w:val="20"/>
  </w:num>
  <w:num w:numId="11">
    <w:abstractNumId w:val="13"/>
  </w:num>
  <w:num w:numId="12">
    <w:abstractNumId w:val="31"/>
  </w:num>
  <w:num w:numId="13">
    <w:abstractNumId w:val="5"/>
  </w:num>
  <w:num w:numId="14">
    <w:abstractNumId w:val="34"/>
  </w:num>
  <w:num w:numId="15">
    <w:abstractNumId w:val="19"/>
  </w:num>
  <w:num w:numId="16">
    <w:abstractNumId w:val="28"/>
  </w:num>
  <w:num w:numId="17">
    <w:abstractNumId w:val="1"/>
  </w:num>
  <w:num w:numId="18">
    <w:abstractNumId w:val="35"/>
  </w:num>
  <w:num w:numId="19">
    <w:abstractNumId w:val="17"/>
  </w:num>
  <w:num w:numId="20">
    <w:abstractNumId w:val="14"/>
  </w:num>
  <w:num w:numId="21">
    <w:abstractNumId w:val="18"/>
  </w:num>
  <w:num w:numId="22">
    <w:abstractNumId w:val="26"/>
  </w:num>
  <w:num w:numId="23">
    <w:abstractNumId w:val="27"/>
  </w:num>
  <w:num w:numId="24">
    <w:abstractNumId w:val="32"/>
  </w:num>
  <w:num w:numId="25">
    <w:abstractNumId w:val="11"/>
  </w:num>
  <w:num w:numId="26">
    <w:abstractNumId w:val="23"/>
  </w:num>
  <w:num w:numId="27">
    <w:abstractNumId w:val="25"/>
  </w:num>
  <w:num w:numId="28">
    <w:abstractNumId w:val="16"/>
  </w:num>
  <w:num w:numId="29">
    <w:abstractNumId w:val="8"/>
  </w:num>
  <w:num w:numId="30">
    <w:abstractNumId w:val="4"/>
  </w:num>
  <w:num w:numId="31">
    <w:abstractNumId w:val="15"/>
  </w:num>
  <w:num w:numId="32">
    <w:abstractNumId w:val="3"/>
  </w:num>
  <w:num w:numId="33">
    <w:abstractNumId w:val="21"/>
  </w:num>
  <w:num w:numId="34">
    <w:abstractNumId w:val="12"/>
  </w:num>
  <w:num w:numId="35">
    <w:abstractNumId w:val="9"/>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62B8E"/>
    <w:rsid w:val="00366F23"/>
    <w:rsid w:val="003674C4"/>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A6ACB"/>
    <w:rsid w:val="004B21D0"/>
    <w:rsid w:val="004B3701"/>
    <w:rsid w:val="004B37FD"/>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B0B"/>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2344F"/>
    <w:rsid w:val="00731597"/>
    <w:rsid w:val="007332FF"/>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4E8A"/>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16D8-37BB-4E21-80CB-3E61583E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103</cp:revision>
  <dcterms:created xsi:type="dcterms:W3CDTF">2017-10-13T07:59:00Z</dcterms:created>
  <dcterms:modified xsi:type="dcterms:W3CDTF">2018-04-12T06:47:00Z</dcterms:modified>
</cp:coreProperties>
</file>