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C38840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E64F3E">
        <w:rPr>
          <w:rFonts w:ascii="Arial Black" w:hAnsi="Arial Black"/>
          <w:color w:val="2E74B5"/>
          <w:sz w:val="40"/>
          <w:szCs w:val="40"/>
        </w:rPr>
        <w:t>1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509AB11D" w14:textId="77777777" w:rsidR="00CC21D6" w:rsidRPr="00CC21D6" w:rsidRDefault="00CC21D6" w:rsidP="00CC21D6">
      <w:pPr>
        <w:pStyle w:val="ListParagraph"/>
        <w:numPr>
          <w:ilvl w:val="0"/>
          <w:numId w:val="32"/>
        </w:numPr>
        <w:ind w:left="360"/>
        <w:jc w:val="both"/>
        <w:rPr>
          <w:b/>
          <w:sz w:val="26"/>
          <w:szCs w:val="26"/>
        </w:rPr>
      </w:pPr>
      <w:proofErr w:type="spellStart"/>
      <w:r w:rsidRPr="00CC21D6">
        <w:rPr>
          <w:b/>
          <w:sz w:val="26"/>
          <w:szCs w:val="26"/>
        </w:rPr>
        <w:t>Thaci</w:t>
      </w:r>
      <w:proofErr w:type="spellEnd"/>
      <w:r w:rsidRPr="00CC21D6">
        <w:rPr>
          <w:b/>
          <w:sz w:val="26"/>
          <w:szCs w:val="26"/>
        </w:rPr>
        <w:t xml:space="preserve"> calls on political parties to build joint platform on dialogue (</w:t>
      </w:r>
      <w:proofErr w:type="spellStart"/>
      <w:r w:rsidRPr="00CC21D6">
        <w:rPr>
          <w:b/>
          <w:i/>
          <w:sz w:val="26"/>
          <w:szCs w:val="26"/>
        </w:rPr>
        <w:t>Epoka</w:t>
      </w:r>
      <w:proofErr w:type="spellEnd"/>
      <w:r w:rsidRPr="00CC21D6">
        <w:rPr>
          <w:b/>
          <w:sz w:val="26"/>
          <w:szCs w:val="26"/>
        </w:rPr>
        <w:t>)</w:t>
      </w:r>
    </w:p>
    <w:p w14:paraId="7DB14FA8" w14:textId="77777777" w:rsidR="00275832" w:rsidRPr="00CC21D6" w:rsidRDefault="00275832" w:rsidP="00CC21D6">
      <w:pPr>
        <w:pStyle w:val="ListParagraph"/>
        <w:numPr>
          <w:ilvl w:val="0"/>
          <w:numId w:val="32"/>
        </w:numPr>
        <w:tabs>
          <w:tab w:val="right" w:pos="8306"/>
        </w:tabs>
        <w:ind w:left="360"/>
        <w:jc w:val="both"/>
        <w:rPr>
          <w:b/>
          <w:sz w:val="26"/>
          <w:szCs w:val="26"/>
        </w:rPr>
      </w:pPr>
      <w:r w:rsidRPr="00CC21D6">
        <w:rPr>
          <w:b/>
          <w:sz w:val="26"/>
          <w:szCs w:val="26"/>
        </w:rPr>
        <w:t>Haradinaj says he received US support for Kosovo army (</w:t>
      </w:r>
      <w:r w:rsidRPr="00CC21D6">
        <w:rPr>
          <w:b/>
          <w:i/>
          <w:iCs/>
          <w:sz w:val="26"/>
          <w:szCs w:val="26"/>
        </w:rPr>
        <w:t>dailies</w:t>
      </w:r>
      <w:r w:rsidRPr="00CC21D6">
        <w:rPr>
          <w:b/>
          <w:sz w:val="26"/>
          <w:szCs w:val="26"/>
        </w:rPr>
        <w:t>)</w:t>
      </w:r>
    </w:p>
    <w:p w14:paraId="2C7C8057" w14:textId="77777777" w:rsidR="00275832" w:rsidRPr="00CC21D6" w:rsidRDefault="00275832" w:rsidP="00CC21D6">
      <w:pPr>
        <w:pStyle w:val="ListParagraph"/>
        <w:numPr>
          <w:ilvl w:val="0"/>
          <w:numId w:val="32"/>
        </w:numPr>
        <w:tabs>
          <w:tab w:val="right" w:pos="8306"/>
        </w:tabs>
        <w:ind w:left="360"/>
        <w:jc w:val="both"/>
        <w:rPr>
          <w:b/>
          <w:sz w:val="26"/>
          <w:szCs w:val="26"/>
        </w:rPr>
      </w:pPr>
      <w:r w:rsidRPr="00CC21D6">
        <w:rPr>
          <w:b/>
          <w:sz w:val="26"/>
          <w:szCs w:val="26"/>
        </w:rPr>
        <w:t>WSJ: EU-US in support of Kosovo-Serbia land swap (</w:t>
      </w:r>
      <w:r w:rsidRPr="00CC21D6">
        <w:rPr>
          <w:b/>
          <w:i/>
          <w:iCs/>
          <w:sz w:val="26"/>
          <w:szCs w:val="26"/>
        </w:rPr>
        <w:t xml:space="preserve">Koha </w:t>
      </w:r>
      <w:proofErr w:type="spellStart"/>
      <w:r w:rsidRPr="00CC21D6">
        <w:rPr>
          <w:b/>
          <w:i/>
          <w:iCs/>
          <w:sz w:val="26"/>
          <w:szCs w:val="26"/>
        </w:rPr>
        <w:t>Ditore</w:t>
      </w:r>
      <w:proofErr w:type="spellEnd"/>
      <w:r w:rsidRPr="00CC21D6">
        <w:rPr>
          <w:b/>
          <w:sz w:val="26"/>
          <w:szCs w:val="26"/>
        </w:rPr>
        <w:t>)</w:t>
      </w:r>
    </w:p>
    <w:p w14:paraId="2022247F" w14:textId="77777777" w:rsidR="00275832" w:rsidRPr="00CC21D6" w:rsidRDefault="00275832" w:rsidP="00CC21D6">
      <w:pPr>
        <w:pStyle w:val="ListParagraph"/>
        <w:numPr>
          <w:ilvl w:val="0"/>
          <w:numId w:val="32"/>
        </w:numPr>
        <w:tabs>
          <w:tab w:val="right" w:pos="8306"/>
        </w:tabs>
        <w:ind w:left="360"/>
        <w:jc w:val="both"/>
        <w:rPr>
          <w:b/>
          <w:sz w:val="26"/>
          <w:szCs w:val="26"/>
        </w:rPr>
      </w:pPr>
      <w:r w:rsidRPr="00CC21D6">
        <w:rPr>
          <w:b/>
          <w:sz w:val="26"/>
          <w:szCs w:val="26"/>
        </w:rPr>
        <w:t>The north quiets down (</w:t>
      </w:r>
      <w:proofErr w:type="spellStart"/>
      <w:r w:rsidRPr="00CC21D6">
        <w:rPr>
          <w:b/>
          <w:i/>
          <w:iCs/>
          <w:sz w:val="26"/>
          <w:szCs w:val="26"/>
        </w:rPr>
        <w:t>Zeri</w:t>
      </w:r>
      <w:proofErr w:type="spellEnd"/>
      <w:r w:rsidRPr="00CC21D6">
        <w:rPr>
          <w:b/>
          <w:sz w:val="26"/>
          <w:szCs w:val="26"/>
        </w:rPr>
        <w:t>)</w:t>
      </w:r>
    </w:p>
    <w:p w14:paraId="3350A406" w14:textId="37B14988" w:rsidR="00CC21D6" w:rsidRPr="00CC21D6" w:rsidRDefault="00CC21D6" w:rsidP="00CC21D6">
      <w:pPr>
        <w:pStyle w:val="ListParagraph"/>
        <w:numPr>
          <w:ilvl w:val="0"/>
          <w:numId w:val="32"/>
        </w:numPr>
        <w:tabs>
          <w:tab w:val="right" w:pos="8306"/>
        </w:tabs>
        <w:ind w:left="360"/>
        <w:jc w:val="both"/>
        <w:rPr>
          <w:b/>
          <w:sz w:val="26"/>
          <w:szCs w:val="26"/>
        </w:rPr>
      </w:pPr>
      <w:r w:rsidRPr="00CC21D6">
        <w:rPr>
          <w:b/>
          <w:sz w:val="26"/>
          <w:szCs w:val="26"/>
        </w:rPr>
        <w:t xml:space="preserve">Cafeteria in the north that served </w:t>
      </w:r>
      <w:proofErr w:type="spellStart"/>
      <w:r w:rsidRPr="00CC21D6">
        <w:rPr>
          <w:b/>
          <w:sz w:val="26"/>
          <w:szCs w:val="26"/>
        </w:rPr>
        <w:t>Thaci</w:t>
      </w:r>
      <w:proofErr w:type="spellEnd"/>
      <w:r w:rsidRPr="00CC21D6">
        <w:rPr>
          <w:b/>
          <w:sz w:val="26"/>
          <w:szCs w:val="26"/>
        </w:rPr>
        <w:t xml:space="preserve"> comes under fire (</w:t>
      </w:r>
      <w:proofErr w:type="spellStart"/>
      <w:r w:rsidRPr="00CC21D6">
        <w:rPr>
          <w:b/>
          <w:i/>
          <w:iCs/>
          <w:sz w:val="26"/>
          <w:szCs w:val="26"/>
        </w:rPr>
        <w:t>Insajderi</w:t>
      </w:r>
      <w:proofErr w:type="spellEnd"/>
      <w:r w:rsidRPr="00CC21D6">
        <w:rPr>
          <w:b/>
          <w:sz w:val="26"/>
          <w:szCs w:val="26"/>
        </w:rPr>
        <w:t>)</w:t>
      </w:r>
    </w:p>
    <w:p w14:paraId="7F4F459F" w14:textId="77777777" w:rsidR="00CC21D6" w:rsidRPr="00CC21D6" w:rsidRDefault="00CC21D6" w:rsidP="00CC21D6">
      <w:pPr>
        <w:pStyle w:val="ListParagraph"/>
        <w:numPr>
          <w:ilvl w:val="0"/>
          <w:numId w:val="32"/>
        </w:numPr>
        <w:ind w:left="360"/>
        <w:jc w:val="both"/>
        <w:rPr>
          <w:b/>
          <w:sz w:val="26"/>
          <w:szCs w:val="26"/>
        </w:rPr>
      </w:pPr>
      <w:r w:rsidRPr="00CC21D6">
        <w:rPr>
          <w:b/>
          <w:sz w:val="26"/>
          <w:szCs w:val="26"/>
        </w:rPr>
        <w:t xml:space="preserve">Mustafa: Correction of borders, </w:t>
      </w:r>
      <w:proofErr w:type="spellStart"/>
      <w:r w:rsidRPr="00CC21D6">
        <w:rPr>
          <w:b/>
          <w:sz w:val="26"/>
          <w:szCs w:val="26"/>
        </w:rPr>
        <w:t>damger</w:t>
      </w:r>
      <w:proofErr w:type="spellEnd"/>
      <w:r w:rsidRPr="00CC21D6">
        <w:rPr>
          <w:b/>
          <w:sz w:val="26"/>
          <w:szCs w:val="26"/>
        </w:rPr>
        <w:t xml:space="preserve"> for Balkans (</w:t>
      </w:r>
      <w:proofErr w:type="spellStart"/>
      <w:r w:rsidRPr="00CC21D6">
        <w:rPr>
          <w:b/>
          <w:i/>
          <w:sz w:val="26"/>
          <w:szCs w:val="26"/>
        </w:rPr>
        <w:t>Epoka</w:t>
      </w:r>
      <w:proofErr w:type="spellEnd"/>
      <w:r w:rsidRPr="00CC21D6">
        <w:rPr>
          <w:b/>
          <w:sz w:val="26"/>
          <w:szCs w:val="26"/>
        </w:rPr>
        <w:t>)</w:t>
      </w:r>
    </w:p>
    <w:p w14:paraId="2469DFF3" w14:textId="77777777" w:rsidR="00CC21D6" w:rsidRPr="00CC21D6" w:rsidRDefault="00CC21D6" w:rsidP="00CC21D6">
      <w:pPr>
        <w:pStyle w:val="ListParagraph"/>
        <w:numPr>
          <w:ilvl w:val="0"/>
          <w:numId w:val="32"/>
        </w:numPr>
        <w:tabs>
          <w:tab w:val="right" w:pos="8306"/>
        </w:tabs>
        <w:ind w:left="360"/>
        <w:jc w:val="both"/>
        <w:rPr>
          <w:b/>
          <w:i/>
          <w:sz w:val="26"/>
          <w:szCs w:val="26"/>
        </w:rPr>
      </w:pPr>
      <w:proofErr w:type="spellStart"/>
      <w:r w:rsidRPr="00CC21D6">
        <w:rPr>
          <w:b/>
          <w:sz w:val="26"/>
          <w:szCs w:val="26"/>
        </w:rPr>
        <w:t>Majko</w:t>
      </w:r>
      <w:proofErr w:type="spellEnd"/>
      <w:r w:rsidRPr="00CC21D6">
        <w:rPr>
          <w:b/>
          <w:sz w:val="26"/>
          <w:szCs w:val="26"/>
        </w:rPr>
        <w:t>: Correction of borders intended to raise tensions in the region (</w:t>
      </w:r>
      <w:proofErr w:type="spellStart"/>
      <w:r w:rsidRPr="00CC21D6">
        <w:rPr>
          <w:b/>
          <w:i/>
          <w:sz w:val="26"/>
          <w:szCs w:val="26"/>
        </w:rPr>
        <w:t>Kosova</w:t>
      </w:r>
      <w:proofErr w:type="spellEnd"/>
      <w:r w:rsidRPr="00CC21D6">
        <w:rPr>
          <w:b/>
          <w:i/>
          <w:sz w:val="26"/>
          <w:szCs w:val="26"/>
        </w:rPr>
        <w:t>)</w:t>
      </w:r>
    </w:p>
    <w:p w14:paraId="659B03AD" w14:textId="77777777" w:rsidR="00CC21D6" w:rsidRPr="00CC21D6" w:rsidRDefault="00CC21D6" w:rsidP="00CC21D6">
      <w:pPr>
        <w:pStyle w:val="ListParagraph"/>
        <w:numPr>
          <w:ilvl w:val="0"/>
          <w:numId w:val="32"/>
        </w:numPr>
        <w:ind w:left="360"/>
        <w:jc w:val="both"/>
        <w:rPr>
          <w:b/>
          <w:sz w:val="26"/>
          <w:szCs w:val="26"/>
        </w:rPr>
      </w:pPr>
      <w:proofErr w:type="spellStart"/>
      <w:r w:rsidRPr="00CC21D6">
        <w:rPr>
          <w:b/>
          <w:sz w:val="26"/>
          <w:szCs w:val="26"/>
        </w:rPr>
        <w:t>Veseli</w:t>
      </w:r>
      <w:proofErr w:type="spellEnd"/>
      <w:r w:rsidRPr="00CC21D6">
        <w:rPr>
          <w:b/>
          <w:sz w:val="26"/>
          <w:szCs w:val="26"/>
        </w:rPr>
        <w:t xml:space="preserve"> in Great Britain invited by PM May’s political party (</w:t>
      </w:r>
      <w:proofErr w:type="spellStart"/>
      <w:r w:rsidRPr="00CC21D6">
        <w:rPr>
          <w:b/>
          <w:i/>
          <w:sz w:val="26"/>
          <w:szCs w:val="26"/>
        </w:rPr>
        <w:t>Epoka</w:t>
      </w:r>
      <w:proofErr w:type="spellEnd"/>
      <w:r w:rsidRPr="00CC21D6">
        <w:rPr>
          <w:b/>
          <w:sz w:val="26"/>
          <w:szCs w:val="26"/>
        </w:rPr>
        <w:t>)</w:t>
      </w:r>
    </w:p>
    <w:p w14:paraId="487D5493" w14:textId="77777777" w:rsidR="00CC21D6" w:rsidRPr="00CC21D6" w:rsidRDefault="00CC21D6" w:rsidP="00CC21D6">
      <w:pPr>
        <w:pStyle w:val="ListParagraph"/>
        <w:numPr>
          <w:ilvl w:val="0"/>
          <w:numId w:val="32"/>
        </w:numPr>
        <w:tabs>
          <w:tab w:val="left" w:pos="5220"/>
        </w:tabs>
        <w:ind w:left="360"/>
        <w:jc w:val="both"/>
        <w:rPr>
          <w:b/>
          <w:sz w:val="26"/>
          <w:szCs w:val="26"/>
        </w:rPr>
      </w:pPr>
      <w:r w:rsidRPr="00CC21D6">
        <w:rPr>
          <w:b/>
          <w:sz w:val="26"/>
          <w:szCs w:val="26"/>
        </w:rPr>
        <w:t>FYROM between the West and failure (</w:t>
      </w:r>
      <w:r w:rsidRPr="00CC21D6">
        <w:rPr>
          <w:b/>
          <w:i/>
          <w:sz w:val="26"/>
          <w:szCs w:val="26"/>
        </w:rPr>
        <w:t>Koha</w:t>
      </w:r>
      <w:r w:rsidRPr="00CC21D6">
        <w:rPr>
          <w:b/>
          <w:sz w:val="26"/>
          <w:szCs w:val="26"/>
        </w:rPr>
        <w:t>)</w:t>
      </w:r>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38A0EA74" w14:textId="77777777" w:rsidR="00CC21D6" w:rsidRDefault="00CC21D6" w:rsidP="00CC21D6">
      <w:pPr>
        <w:jc w:val="both"/>
        <w:rPr>
          <w:b/>
          <w:sz w:val="26"/>
          <w:szCs w:val="26"/>
          <w:u w:val="single"/>
        </w:rPr>
      </w:pPr>
      <w:proofErr w:type="spellStart"/>
      <w:r>
        <w:rPr>
          <w:b/>
          <w:sz w:val="26"/>
          <w:szCs w:val="26"/>
          <w:u w:val="single"/>
        </w:rPr>
        <w:t>Thaci</w:t>
      </w:r>
      <w:proofErr w:type="spellEnd"/>
      <w:r>
        <w:rPr>
          <w:b/>
          <w:sz w:val="26"/>
          <w:szCs w:val="26"/>
          <w:u w:val="single"/>
        </w:rPr>
        <w:t xml:space="preserve"> calls on political parties to build joint platform on dialogue (</w:t>
      </w:r>
      <w:proofErr w:type="spellStart"/>
      <w:r>
        <w:rPr>
          <w:b/>
          <w:i/>
          <w:sz w:val="26"/>
          <w:szCs w:val="26"/>
          <w:u w:val="single"/>
        </w:rPr>
        <w:t>Epoka</w:t>
      </w:r>
      <w:proofErr w:type="spellEnd"/>
      <w:r>
        <w:rPr>
          <w:b/>
          <w:sz w:val="26"/>
          <w:szCs w:val="26"/>
          <w:u w:val="single"/>
        </w:rPr>
        <w:t>)</w:t>
      </w:r>
    </w:p>
    <w:p w14:paraId="104F233C" w14:textId="77777777" w:rsidR="00CC21D6" w:rsidRDefault="00CC21D6" w:rsidP="00CC21D6">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said on Sunday that he will not ask for anyone’s permission to visit the north of Kosovo. He said his visit should not </w:t>
      </w:r>
      <w:proofErr w:type="gramStart"/>
      <w:r>
        <w:rPr>
          <w:bCs/>
          <w:sz w:val="26"/>
          <w:szCs w:val="26"/>
        </w:rPr>
        <w:t>be seen as</w:t>
      </w:r>
      <w:proofErr w:type="gramEnd"/>
      <w:r>
        <w:rPr>
          <w:bCs/>
          <w:sz w:val="26"/>
          <w:szCs w:val="26"/>
        </w:rPr>
        <w:t xml:space="preserve"> a competition, but as how to work more to functionalize the state on that part. </w:t>
      </w:r>
      <w:proofErr w:type="spellStart"/>
      <w:r>
        <w:rPr>
          <w:bCs/>
          <w:sz w:val="26"/>
          <w:szCs w:val="26"/>
        </w:rPr>
        <w:t>Thaci</w:t>
      </w:r>
      <w:proofErr w:type="spellEnd"/>
      <w:r>
        <w:rPr>
          <w:bCs/>
          <w:sz w:val="26"/>
          <w:szCs w:val="26"/>
        </w:rPr>
        <w:t xml:space="preserve"> called on the political </w:t>
      </w:r>
      <w:proofErr w:type="spellStart"/>
      <w:r>
        <w:rPr>
          <w:bCs/>
          <w:sz w:val="26"/>
          <w:szCs w:val="26"/>
        </w:rPr>
        <w:t>spectre</w:t>
      </w:r>
      <w:proofErr w:type="spellEnd"/>
      <w:r>
        <w:rPr>
          <w:bCs/>
          <w:sz w:val="26"/>
          <w:szCs w:val="26"/>
        </w:rPr>
        <w:t xml:space="preserve"> to unite for the final phase of the dialogue with Serbia. He said he does not see any realistic obstacle for the political </w:t>
      </w:r>
      <w:proofErr w:type="spellStart"/>
      <w:r>
        <w:rPr>
          <w:bCs/>
          <w:sz w:val="26"/>
          <w:szCs w:val="26"/>
        </w:rPr>
        <w:t>spectre</w:t>
      </w:r>
      <w:proofErr w:type="spellEnd"/>
      <w:r>
        <w:rPr>
          <w:bCs/>
          <w:sz w:val="26"/>
          <w:szCs w:val="26"/>
        </w:rPr>
        <w:t xml:space="preserve"> not to unite in the following days around a comprehensive platform for the process of the dialogue. “We should all together work against division, exchange and Association,” </w:t>
      </w:r>
      <w:proofErr w:type="spellStart"/>
      <w:r>
        <w:rPr>
          <w:bCs/>
          <w:sz w:val="26"/>
          <w:szCs w:val="26"/>
        </w:rPr>
        <w:t>Thaci</w:t>
      </w:r>
      <w:proofErr w:type="spellEnd"/>
      <w:r>
        <w:rPr>
          <w:bCs/>
          <w:sz w:val="26"/>
          <w:szCs w:val="26"/>
        </w:rPr>
        <w:t xml:space="preserve"> said. </w:t>
      </w:r>
    </w:p>
    <w:p w14:paraId="47076606" w14:textId="77777777" w:rsidR="00CC21D6" w:rsidRDefault="00CC21D6" w:rsidP="00CC21D6">
      <w:pPr>
        <w:jc w:val="both"/>
        <w:rPr>
          <w:b/>
          <w:sz w:val="26"/>
          <w:szCs w:val="26"/>
          <w:u w:val="single"/>
        </w:rPr>
      </w:pPr>
    </w:p>
    <w:p w14:paraId="053B7F85" w14:textId="77777777" w:rsidR="00E64F3E" w:rsidRPr="00E64F3E" w:rsidRDefault="00E64F3E" w:rsidP="00CF0775">
      <w:pPr>
        <w:tabs>
          <w:tab w:val="right" w:pos="8306"/>
        </w:tabs>
        <w:jc w:val="both"/>
        <w:rPr>
          <w:b/>
          <w:sz w:val="26"/>
          <w:szCs w:val="26"/>
          <w:u w:val="single"/>
        </w:rPr>
      </w:pPr>
      <w:r w:rsidRPr="00E64F3E">
        <w:rPr>
          <w:b/>
          <w:sz w:val="26"/>
          <w:szCs w:val="26"/>
          <w:u w:val="single"/>
        </w:rPr>
        <w:t>Haradinaj says he received US support for Kosovo army (</w:t>
      </w:r>
      <w:r w:rsidRPr="00E64F3E">
        <w:rPr>
          <w:b/>
          <w:i/>
          <w:iCs/>
          <w:sz w:val="26"/>
          <w:szCs w:val="26"/>
          <w:u w:val="single"/>
        </w:rPr>
        <w:t>dailies</w:t>
      </w:r>
      <w:r w:rsidRPr="00E64F3E">
        <w:rPr>
          <w:b/>
          <w:sz w:val="26"/>
          <w:szCs w:val="26"/>
          <w:u w:val="single"/>
        </w:rPr>
        <w:t>)</w:t>
      </w:r>
    </w:p>
    <w:p w14:paraId="7E42181B" w14:textId="77777777" w:rsidR="00275832" w:rsidRDefault="00E64F3E" w:rsidP="00275832">
      <w:pPr>
        <w:tabs>
          <w:tab w:val="right" w:pos="8306"/>
        </w:tabs>
        <w:jc w:val="both"/>
        <w:rPr>
          <w:bCs/>
          <w:sz w:val="26"/>
          <w:szCs w:val="26"/>
        </w:rPr>
      </w:pPr>
      <w:r>
        <w:rPr>
          <w:bCs/>
          <w:sz w:val="26"/>
          <w:szCs w:val="26"/>
        </w:rPr>
        <w:t xml:space="preserve">In a press conference following his return from the US, Prime Minister of Kosovo </w:t>
      </w:r>
      <w:proofErr w:type="spellStart"/>
      <w:r>
        <w:rPr>
          <w:bCs/>
          <w:sz w:val="26"/>
          <w:szCs w:val="26"/>
        </w:rPr>
        <w:t>Ramush</w:t>
      </w:r>
      <w:proofErr w:type="spellEnd"/>
      <w:r>
        <w:rPr>
          <w:bCs/>
          <w:sz w:val="26"/>
          <w:szCs w:val="26"/>
        </w:rPr>
        <w:t xml:space="preserve"> Haradinaj said he has received the support for transformation of the Kosovo Security Force (KSF) into a Kosovo army. He said the main topics of discussions the Kosovo delegation had during its visit to the US for the UN General Assembly session included membership in Interpol and creation of Kosovo army. Haradinaj also said that in </w:t>
      </w:r>
      <w:r>
        <w:rPr>
          <w:bCs/>
          <w:sz w:val="26"/>
          <w:szCs w:val="26"/>
        </w:rPr>
        <w:lastRenderedPageBreak/>
        <w:t xml:space="preserve">meetings with different world officials he made it clear that he supports an agreement with Serbia but that this should not include redrawing of borders or exchange of territories. </w:t>
      </w:r>
      <w:r w:rsidR="00275832">
        <w:rPr>
          <w:bCs/>
          <w:sz w:val="26"/>
          <w:szCs w:val="26"/>
        </w:rPr>
        <w:t>“I can say that Kosovo has the blessing of the US and the Defense Department over Kosovo Army. This is perhaps the best piece of news that we bring from the US this time,” Haradinaj said.</w:t>
      </w:r>
    </w:p>
    <w:p w14:paraId="5C283706" w14:textId="48A3B9BF" w:rsidR="00E64F3E" w:rsidRDefault="00E64F3E" w:rsidP="00275832">
      <w:pPr>
        <w:tabs>
          <w:tab w:val="right" w:pos="8306"/>
        </w:tabs>
        <w:jc w:val="both"/>
        <w:rPr>
          <w:bCs/>
          <w:sz w:val="26"/>
          <w:szCs w:val="26"/>
        </w:rPr>
      </w:pPr>
    </w:p>
    <w:p w14:paraId="0376A9D3" w14:textId="478DFAB7" w:rsidR="00E64F3E" w:rsidRPr="00E64F3E" w:rsidRDefault="00E64F3E" w:rsidP="00CF0775">
      <w:pPr>
        <w:tabs>
          <w:tab w:val="right" w:pos="8306"/>
        </w:tabs>
        <w:jc w:val="both"/>
        <w:rPr>
          <w:b/>
          <w:sz w:val="26"/>
          <w:szCs w:val="26"/>
          <w:u w:val="single"/>
        </w:rPr>
      </w:pPr>
      <w:r w:rsidRPr="00E64F3E">
        <w:rPr>
          <w:b/>
          <w:sz w:val="26"/>
          <w:szCs w:val="26"/>
          <w:u w:val="single"/>
        </w:rPr>
        <w:t>WSJ: EU-US in support of Kosovo-Serbia land swap (</w:t>
      </w:r>
      <w:r w:rsidRPr="00E64F3E">
        <w:rPr>
          <w:b/>
          <w:i/>
          <w:iCs/>
          <w:sz w:val="26"/>
          <w:szCs w:val="26"/>
          <w:u w:val="single"/>
        </w:rPr>
        <w:t xml:space="preserve">Koha </w:t>
      </w:r>
      <w:proofErr w:type="spellStart"/>
      <w:r w:rsidRPr="00E64F3E">
        <w:rPr>
          <w:b/>
          <w:i/>
          <w:iCs/>
          <w:sz w:val="26"/>
          <w:szCs w:val="26"/>
          <w:u w:val="single"/>
        </w:rPr>
        <w:t>Ditore</w:t>
      </w:r>
      <w:proofErr w:type="spellEnd"/>
      <w:r w:rsidRPr="00E64F3E">
        <w:rPr>
          <w:b/>
          <w:sz w:val="26"/>
          <w:szCs w:val="26"/>
          <w:u w:val="single"/>
        </w:rPr>
        <w:t>)</w:t>
      </w:r>
    </w:p>
    <w:p w14:paraId="42235584" w14:textId="3247F10E" w:rsidR="00E64F3E" w:rsidRDefault="00E64F3E" w:rsidP="00E64F3E">
      <w:pPr>
        <w:tabs>
          <w:tab w:val="right" w:pos="8306"/>
        </w:tabs>
        <w:jc w:val="both"/>
        <w:rPr>
          <w:bCs/>
          <w:sz w:val="26"/>
          <w:szCs w:val="26"/>
        </w:rPr>
      </w:pPr>
      <w:r>
        <w:rPr>
          <w:bCs/>
          <w:sz w:val="26"/>
          <w:szCs w:val="26"/>
        </w:rPr>
        <w:t xml:space="preserve">The paper carries a report from the </w:t>
      </w:r>
      <w:r w:rsidRPr="00E64F3E">
        <w:rPr>
          <w:b/>
          <w:i/>
          <w:iCs/>
          <w:sz w:val="26"/>
          <w:szCs w:val="26"/>
        </w:rPr>
        <w:t>Wall Street Journal</w:t>
      </w:r>
      <w:r>
        <w:rPr>
          <w:bCs/>
          <w:sz w:val="26"/>
          <w:szCs w:val="26"/>
        </w:rPr>
        <w:t xml:space="preserve"> saying that </w:t>
      </w:r>
      <w:r w:rsidR="00275832">
        <w:rPr>
          <w:bCs/>
          <w:sz w:val="26"/>
          <w:szCs w:val="26"/>
        </w:rPr>
        <w:t xml:space="preserve">the US and the EU are supporting redrawing of borders between Kosovo and Serbia, a plan which is being opposed by Germany. A confidential document </w:t>
      </w:r>
      <w:r w:rsidR="00275832" w:rsidRPr="00275832">
        <w:rPr>
          <w:b/>
          <w:i/>
          <w:iCs/>
          <w:sz w:val="26"/>
          <w:szCs w:val="26"/>
        </w:rPr>
        <w:t>WSJ</w:t>
      </w:r>
      <w:r w:rsidR="00275832">
        <w:rPr>
          <w:bCs/>
          <w:sz w:val="26"/>
          <w:szCs w:val="26"/>
        </w:rPr>
        <w:t xml:space="preserve"> has obtained notes that the EU has adopted Washington’s view on Kosovo-Serbia land swap option and rejected Germany’s. </w:t>
      </w:r>
    </w:p>
    <w:p w14:paraId="0CF76F38" w14:textId="0B72759D" w:rsidR="00275832" w:rsidRDefault="00275832" w:rsidP="00E64F3E">
      <w:pPr>
        <w:tabs>
          <w:tab w:val="right" w:pos="8306"/>
        </w:tabs>
        <w:jc w:val="both"/>
        <w:rPr>
          <w:bCs/>
          <w:sz w:val="26"/>
          <w:szCs w:val="26"/>
        </w:rPr>
      </w:pPr>
    </w:p>
    <w:p w14:paraId="4116B957" w14:textId="0A84233F" w:rsidR="00275832" w:rsidRDefault="00275832" w:rsidP="00E64F3E">
      <w:pPr>
        <w:tabs>
          <w:tab w:val="right" w:pos="8306"/>
        </w:tabs>
        <w:jc w:val="both"/>
        <w:rPr>
          <w:bCs/>
          <w:sz w:val="26"/>
          <w:szCs w:val="26"/>
        </w:rPr>
      </w:pPr>
      <w:r>
        <w:rPr>
          <w:bCs/>
          <w:sz w:val="26"/>
          <w:szCs w:val="26"/>
        </w:rPr>
        <w:t xml:space="preserve">See more: </w:t>
      </w:r>
      <w:hyperlink r:id="rId7" w:history="1">
        <w:r w:rsidRPr="00431418">
          <w:rPr>
            <w:rStyle w:val="Hyperlink"/>
            <w:bCs/>
            <w:sz w:val="26"/>
            <w:szCs w:val="26"/>
          </w:rPr>
          <w:t>https://on.wsj.com/2OnC6Qg</w:t>
        </w:r>
      </w:hyperlink>
    </w:p>
    <w:p w14:paraId="3C50FEE6" w14:textId="0A4F9436" w:rsidR="00275832" w:rsidRDefault="00275832" w:rsidP="00E64F3E">
      <w:pPr>
        <w:tabs>
          <w:tab w:val="right" w:pos="8306"/>
        </w:tabs>
        <w:jc w:val="both"/>
        <w:rPr>
          <w:bCs/>
          <w:sz w:val="26"/>
          <w:szCs w:val="26"/>
        </w:rPr>
      </w:pPr>
    </w:p>
    <w:p w14:paraId="0221B0F1" w14:textId="5078686E" w:rsidR="00E64F3E" w:rsidRPr="00275832" w:rsidRDefault="00275832" w:rsidP="00CF0775">
      <w:pPr>
        <w:tabs>
          <w:tab w:val="right" w:pos="8306"/>
        </w:tabs>
        <w:jc w:val="both"/>
        <w:rPr>
          <w:b/>
          <w:sz w:val="26"/>
          <w:szCs w:val="26"/>
          <w:u w:val="single"/>
        </w:rPr>
      </w:pPr>
      <w:r w:rsidRPr="00275832">
        <w:rPr>
          <w:b/>
          <w:sz w:val="26"/>
          <w:szCs w:val="26"/>
          <w:u w:val="single"/>
        </w:rPr>
        <w:t>The north quiets down (</w:t>
      </w:r>
      <w:proofErr w:type="spellStart"/>
      <w:r w:rsidRPr="00275832">
        <w:rPr>
          <w:b/>
          <w:i/>
          <w:iCs/>
          <w:sz w:val="26"/>
          <w:szCs w:val="26"/>
          <w:u w:val="single"/>
        </w:rPr>
        <w:t>Zeri</w:t>
      </w:r>
      <w:proofErr w:type="spellEnd"/>
      <w:r w:rsidRPr="00275832">
        <w:rPr>
          <w:b/>
          <w:sz w:val="26"/>
          <w:szCs w:val="26"/>
          <w:u w:val="single"/>
        </w:rPr>
        <w:t>)</w:t>
      </w:r>
    </w:p>
    <w:p w14:paraId="364B36D4" w14:textId="58DEF1DA" w:rsidR="00275832" w:rsidRDefault="00275832" w:rsidP="00CF0775">
      <w:pPr>
        <w:tabs>
          <w:tab w:val="right" w:pos="8306"/>
        </w:tabs>
        <w:jc w:val="both"/>
        <w:rPr>
          <w:bCs/>
          <w:sz w:val="26"/>
          <w:szCs w:val="26"/>
        </w:rPr>
      </w:pPr>
      <w:r>
        <w:rPr>
          <w:bCs/>
          <w:sz w:val="26"/>
          <w:szCs w:val="26"/>
        </w:rPr>
        <w:t xml:space="preserve">The paper reports soon after the unannounced visit of the President of Kosovo Hashim </w:t>
      </w:r>
      <w:proofErr w:type="spellStart"/>
      <w:r>
        <w:rPr>
          <w:bCs/>
          <w:sz w:val="26"/>
          <w:szCs w:val="26"/>
        </w:rPr>
        <w:t>Thaci</w:t>
      </w:r>
      <w:proofErr w:type="spellEnd"/>
      <w:r>
        <w:rPr>
          <w:bCs/>
          <w:sz w:val="26"/>
          <w:szCs w:val="26"/>
        </w:rPr>
        <w:t xml:space="preserve"> to the north and the </w:t>
      </w:r>
      <w:proofErr w:type="spellStart"/>
      <w:r>
        <w:rPr>
          <w:bCs/>
          <w:sz w:val="26"/>
          <w:szCs w:val="26"/>
        </w:rPr>
        <w:t>Ujman</w:t>
      </w:r>
      <w:proofErr w:type="spellEnd"/>
      <w:r>
        <w:rPr>
          <w:bCs/>
          <w:sz w:val="26"/>
          <w:szCs w:val="26"/>
        </w:rPr>
        <w:t>/</w:t>
      </w:r>
      <w:proofErr w:type="spellStart"/>
      <w:r>
        <w:rPr>
          <w:bCs/>
          <w:sz w:val="26"/>
          <w:szCs w:val="26"/>
        </w:rPr>
        <w:t>Gazivoda</w:t>
      </w:r>
      <w:proofErr w:type="spellEnd"/>
      <w:r>
        <w:rPr>
          <w:bCs/>
          <w:sz w:val="26"/>
          <w:szCs w:val="26"/>
        </w:rPr>
        <w:t xml:space="preserve"> Lake, local Serb residents in Zubin </w:t>
      </w:r>
      <w:proofErr w:type="spellStart"/>
      <w:r>
        <w:rPr>
          <w:bCs/>
          <w:sz w:val="26"/>
          <w:szCs w:val="26"/>
        </w:rPr>
        <w:t>Potok</w:t>
      </w:r>
      <w:proofErr w:type="spellEnd"/>
      <w:r>
        <w:rPr>
          <w:bCs/>
          <w:sz w:val="26"/>
          <w:szCs w:val="26"/>
        </w:rPr>
        <w:t xml:space="preserve"> set up a roadblock at the entrance of the town but that the road was reopened following an appeal from the Serbian President Aleksandar Vucic. </w:t>
      </w:r>
      <w:proofErr w:type="gramStart"/>
      <w:r>
        <w:rPr>
          <w:bCs/>
          <w:sz w:val="26"/>
          <w:szCs w:val="26"/>
        </w:rPr>
        <w:t>As a result of</w:t>
      </w:r>
      <w:proofErr w:type="gramEnd"/>
      <w:r>
        <w:rPr>
          <w:bCs/>
          <w:sz w:val="26"/>
          <w:szCs w:val="26"/>
        </w:rPr>
        <w:t xml:space="preserve"> the roadblock customs and police officers had to travel to their postings through alternative roads but the paper reports that on Sunday the situation went back to normal. </w:t>
      </w:r>
    </w:p>
    <w:p w14:paraId="025C1E7C" w14:textId="4082EB92" w:rsidR="00275832" w:rsidRDefault="00275832" w:rsidP="00CF0775">
      <w:pPr>
        <w:tabs>
          <w:tab w:val="right" w:pos="8306"/>
        </w:tabs>
        <w:jc w:val="both"/>
        <w:rPr>
          <w:bCs/>
          <w:sz w:val="26"/>
          <w:szCs w:val="26"/>
        </w:rPr>
      </w:pPr>
    </w:p>
    <w:p w14:paraId="31154A8D" w14:textId="275EA798" w:rsidR="00275832" w:rsidRPr="00CC21D6" w:rsidRDefault="00275832" w:rsidP="00CF0775">
      <w:pPr>
        <w:tabs>
          <w:tab w:val="right" w:pos="8306"/>
        </w:tabs>
        <w:jc w:val="both"/>
        <w:rPr>
          <w:b/>
          <w:sz w:val="26"/>
          <w:szCs w:val="26"/>
          <w:u w:val="single"/>
        </w:rPr>
      </w:pPr>
      <w:r w:rsidRPr="00CC21D6">
        <w:rPr>
          <w:b/>
          <w:sz w:val="26"/>
          <w:szCs w:val="26"/>
          <w:u w:val="single"/>
        </w:rPr>
        <w:t xml:space="preserve">Cafeteria in the north that served </w:t>
      </w:r>
      <w:proofErr w:type="spellStart"/>
      <w:r w:rsidRPr="00CC21D6">
        <w:rPr>
          <w:b/>
          <w:sz w:val="26"/>
          <w:szCs w:val="26"/>
          <w:u w:val="single"/>
        </w:rPr>
        <w:t>Thaci</w:t>
      </w:r>
      <w:proofErr w:type="spellEnd"/>
      <w:r w:rsidRPr="00CC21D6">
        <w:rPr>
          <w:b/>
          <w:sz w:val="26"/>
          <w:szCs w:val="26"/>
          <w:u w:val="single"/>
        </w:rPr>
        <w:t xml:space="preserve"> comes under fire (</w:t>
      </w:r>
      <w:proofErr w:type="spellStart"/>
      <w:r w:rsidR="00CC21D6" w:rsidRPr="00CC21D6">
        <w:rPr>
          <w:b/>
          <w:i/>
          <w:iCs/>
          <w:sz w:val="26"/>
          <w:szCs w:val="26"/>
          <w:u w:val="single"/>
        </w:rPr>
        <w:t>Insajde</w:t>
      </w:r>
      <w:r w:rsidRPr="00CC21D6">
        <w:rPr>
          <w:b/>
          <w:i/>
          <w:iCs/>
          <w:sz w:val="26"/>
          <w:szCs w:val="26"/>
          <w:u w:val="single"/>
        </w:rPr>
        <w:t>ri</w:t>
      </w:r>
      <w:proofErr w:type="spellEnd"/>
      <w:r w:rsidRPr="00CC21D6">
        <w:rPr>
          <w:b/>
          <w:sz w:val="26"/>
          <w:szCs w:val="26"/>
          <w:u w:val="single"/>
        </w:rPr>
        <w:t>)</w:t>
      </w:r>
    </w:p>
    <w:p w14:paraId="799420D8" w14:textId="66AF42E3" w:rsidR="00275832" w:rsidRDefault="00275832" w:rsidP="00CF0775">
      <w:pPr>
        <w:tabs>
          <w:tab w:val="right" w:pos="8306"/>
        </w:tabs>
        <w:jc w:val="both"/>
        <w:rPr>
          <w:bCs/>
          <w:sz w:val="26"/>
          <w:szCs w:val="26"/>
        </w:rPr>
      </w:pPr>
      <w:r>
        <w:rPr>
          <w:bCs/>
          <w:sz w:val="26"/>
          <w:szCs w:val="26"/>
        </w:rPr>
        <w:t xml:space="preserve">The cafeteria owned by a local Serb man in the village of </w:t>
      </w:r>
      <w:proofErr w:type="spellStart"/>
      <w:r>
        <w:rPr>
          <w:bCs/>
          <w:sz w:val="26"/>
          <w:szCs w:val="26"/>
        </w:rPr>
        <w:t>Banje</w:t>
      </w:r>
      <w:proofErr w:type="spellEnd"/>
      <w:r>
        <w:rPr>
          <w:bCs/>
          <w:sz w:val="26"/>
          <w:szCs w:val="26"/>
        </w:rPr>
        <w:t xml:space="preserve">, Zubin </w:t>
      </w:r>
      <w:proofErr w:type="spellStart"/>
      <w:r>
        <w:rPr>
          <w:bCs/>
          <w:sz w:val="26"/>
          <w:szCs w:val="26"/>
        </w:rPr>
        <w:t>Potok</w:t>
      </w:r>
      <w:proofErr w:type="spellEnd"/>
      <w:r>
        <w:rPr>
          <w:bCs/>
          <w:sz w:val="26"/>
          <w:szCs w:val="26"/>
        </w:rPr>
        <w:t xml:space="preserve">, </w:t>
      </w:r>
      <w:proofErr w:type="spellStart"/>
      <w:r w:rsidR="00CC21D6">
        <w:rPr>
          <w:bCs/>
          <w:sz w:val="26"/>
          <w:szCs w:val="26"/>
        </w:rPr>
        <w:t>csme</w:t>
      </w:r>
      <w:proofErr w:type="spellEnd"/>
      <w:r w:rsidR="00CC21D6">
        <w:rPr>
          <w:bCs/>
          <w:sz w:val="26"/>
          <w:szCs w:val="26"/>
        </w:rPr>
        <w:t xml:space="preserve"> under gun attack a day after it served President of Kosovo Hashim </w:t>
      </w:r>
      <w:proofErr w:type="spellStart"/>
      <w:r w:rsidR="00CC21D6">
        <w:rPr>
          <w:bCs/>
          <w:sz w:val="26"/>
          <w:szCs w:val="26"/>
        </w:rPr>
        <w:t>Thaci</w:t>
      </w:r>
      <w:proofErr w:type="spellEnd"/>
      <w:r w:rsidR="00CC21D6">
        <w:rPr>
          <w:bCs/>
          <w:sz w:val="26"/>
          <w:szCs w:val="26"/>
        </w:rPr>
        <w:t xml:space="preserve">. The owner of the cafeteria said his shop and the adjacent house came under a burst of fire at 3 a.m. on Sunday.  No one was injured in the attack. Kosovo Police confirmed the attack and said it has opened an investigation into it. </w:t>
      </w:r>
    </w:p>
    <w:p w14:paraId="58EC9940" w14:textId="07C00678" w:rsidR="00275832" w:rsidRDefault="00275832" w:rsidP="00CF0775">
      <w:pPr>
        <w:tabs>
          <w:tab w:val="right" w:pos="8306"/>
        </w:tabs>
        <w:jc w:val="both"/>
        <w:rPr>
          <w:bCs/>
          <w:sz w:val="26"/>
          <w:szCs w:val="26"/>
        </w:rPr>
      </w:pPr>
    </w:p>
    <w:p w14:paraId="7486FAA2" w14:textId="77777777" w:rsidR="00CC21D6" w:rsidRDefault="00CC21D6" w:rsidP="00CC21D6">
      <w:pPr>
        <w:jc w:val="both"/>
        <w:rPr>
          <w:b/>
          <w:sz w:val="26"/>
          <w:szCs w:val="26"/>
          <w:u w:val="single"/>
        </w:rPr>
      </w:pPr>
      <w:r>
        <w:rPr>
          <w:b/>
          <w:sz w:val="26"/>
          <w:szCs w:val="26"/>
          <w:u w:val="single"/>
        </w:rPr>
        <w:t xml:space="preserve">Mustafa: Correction of borders, </w:t>
      </w:r>
      <w:proofErr w:type="spellStart"/>
      <w:r>
        <w:rPr>
          <w:b/>
          <w:sz w:val="26"/>
          <w:szCs w:val="26"/>
          <w:u w:val="single"/>
        </w:rPr>
        <w:t>damger</w:t>
      </w:r>
      <w:proofErr w:type="spellEnd"/>
      <w:r>
        <w:rPr>
          <w:b/>
          <w:sz w:val="26"/>
          <w:szCs w:val="26"/>
          <w:u w:val="single"/>
        </w:rPr>
        <w:t xml:space="preserve"> for Balkans (</w:t>
      </w:r>
      <w:proofErr w:type="spellStart"/>
      <w:r>
        <w:rPr>
          <w:b/>
          <w:i/>
          <w:sz w:val="26"/>
          <w:szCs w:val="26"/>
          <w:u w:val="single"/>
        </w:rPr>
        <w:t>Epoka</w:t>
      </w:r>
      <w:proofErr w:type="spellEnd"/>
      <w:r>
        <w:rPr>
          <w:b/>
          <w:sz w:val="26"/>
          <w:szCs w:val="26"/>
          <w:u w:val="single"/>
        </w:rPr>
        <w:t>)</w:t>
      </w:r>
    </w:p>
    <w:p w14:paraId="794A09C4" w14:textId="180E7FF3" w:rsidR="00CC21D6" w:rsidRDefault="00CC21D6" w:rsidP="00CC21D6">
      <w:pPr>
        <w:jc w:val="both"/>
        <w:rPr>
          <w:bCs/>
          <w:sz w:val="26"/>
          <w:szCs w:val="26"/>
        </w:rPr>
      </w:pPr>
      <w:r>
        <w:rPr>
          <w:bCs/>
          <w:sz w:val="26"/>
          <w:szCs w:val="26"/>
        </w:rPr>
        <w:t xml:space="preserve">Isa Mustafa, leader of the Democratic League of Kosovo (LDK) has conveyed through a letter the message to the German Chancellor Angela Merkel as well as to the Foreign Ministers of 28 EU countries, that LDK opposes correction of borders or exchange of territories based on ethnic lines. “This solution would have been dangerous not only for Kosovo, but also for the Balkans in general,” Mustafa wrote. </w:t>
      </w:r>
    </w:p>
    <w:p w14:paraId="5CDA0D1D" w14:textId="77777777" w:rsidR="00CC21D6" w:rsidRDefault="00CC21D6" w:rsidP="00CC21D6">
      <w:pPr>
        <w:jc w:val="both"/>
        <w:rPr>
          <w:b/>
          <w:sz w:val="26"/>
          <w:szCs w:val="26"/>
          <w:u w:val="single"/>
        </w:rPr>
      </w:pPr>
    </w:p>
    <w:p w14:paraId="4F93A109" w14:textId="00C2F264" w:rsidR="00CC21D6" w:rsidRDefault="00CC21D6" w:rsidP="00CC21D6">
      <w:pPr>
        <w:tabs>
          <w:tab w:val="right" w:pos="8306"/>
        </w:tabs>
        <w:jc w:val="both"/>
        <w:rPr>
          <w:b/>
          <w:i/>
          <w:sz w:val="26"/>
          <w:szCs w:val="26"/>
          <w:u w:val="single"/>
        </w:rPr>
      </w:pPr>
      <w:bookmarkStart w:id="0" w:name="_Hlk518456421"/>
      <w:proofErr w:type="spellStart"/>
      <w:r>
        <w:rPr>
          <w:b/>
          <w:sz w:val="26"/>
          <w:szCs w:val="26"/>
          <w:u w:val="single"/>
        </w:rPr>
        <w:t>Majko</w:t>
      </w:r>
      <w:proofErr w:type="spellEnd"/>
      <w:r>
        <w:rPr>
          <w:b/>
          <w:sz w:val="26"/>
          <w:szCs w:val="26"/>
          <w:u w:val="single"/>
        </w:rPr>
        <w:t xml:space="preserve">: Correction of borders </w:t>
      </w:r>
      <w:r>
        <w:rPr>
          <w:b/>
          <w:sz w:val="26"/>
          <w:szCs w:val="26"/>
          <w:u w:val="single"/>
        </w:rPr>
        <w:t xml:space="preserve">intended to </w:t>
      </w:r>
      <w:r>
        <w:rPr>
          <w:b/>
          <w:sz w:val="26"/>
          <w:szCs w:val="26"/>
          <w:u w:val="single"/>
        </w:rPr>
        <w:t>rais</w:t>
      </w:r>
      <w:r>
        <w:rPr>
          <w:b/>
          <w:sz w:val="26"/>
          <w:szCs w:val="26"/>
          <w:u w:val="single"/>
        </w:rPr>
        <w:t>e</w:t>
      </w:r>
      <w:r>
        <w:rPr>
          <w:b/>
          <w:sz w:val="26"/>
          <w:szCs w:val="26"/>
          <w:u w:val="single"/>
        </w:rPr>
        <w:t xml:space="preserve"> tensions in the region (</w:t>
      </w:r>
      <w:proofErr w:type="spellStart"/>
      <w:r>
        <w:rPr>
          <w:b/>
          <w:i/>
          <w:sz w:val="26"/>
          <w:szCs w:val="26"/>
          <w:u w:val="single"/>
        </w:rPr>
        <w:t>Kosova</w:t>
      </w:r>
      <w:proofErr w:type="spellEnd"/>
      <w:r>
        <w:rPr>
          <w:b/>
          <w:i/>
          <w:sz w:val="26"/>
          <w:szCs w:val="26"/>
          <w:u w:val="single"/>
        </w:rPr>
        <w:t>)</w:t>
      </w:r>
    </w:p>
    <w:p w14:paraId="6D95BF04" w14:textId="77777777" w:rsidR="00CC21D6" w:rsidRDefault="00CC21D6" w:rsidP="00CC21D6">
      <w:pPr>
        <w:tabs>
          <w:tab w:val="right" w:pos="8306"/>
        </w:tabs>
        <w:jc w:val="both"/>
        <w:rPr>
          <w:bCs/>
          <w:iCs/>
          <w:sz w:val="26"/>
          <w:szCs w:val="26"/>
        </w:rPr>
      </w:pPr>
      <w:r>
        <w:rPr>
          <w:bCs/>
          <w:iCs/>
          <w:sz w:val="26"/>
          <w:szCs w:val="26"/>
        </w:rPr>
        <w:t xml:space="preserve">Albania’s Minister for Diaspora </w:t>
      </w:r>
      <w:proofErr w:type="spellStart"/>
      <w:r>
        <w:rPr>
          <w:bCs/>
          <w:iCs/>
          <w:sz w:val="26"/>
          <w:szCs w:val="26"/>
        </w:rPr>
        <w:t>Pandeli</w:t>
      </w:r>
      <w:proofErr w:type="spellEnd"/>
      <w:r>
        <w:rPr>
          <w:bCs/>
          <w:iCs/>
          <w:sz w:val="26"/>
          <w:szCs w:val="26"/>
        </w:rPr>
        <w:t xml:space="preserve"> </w:t>
      </w:r>
      <w:proofErr w:type="spellStart"/>
      <w:r>
        <w:rPr>
          <w:bCs/>
          <w:iCs/>
          <w:sz w:val="26"/>
          <w:szCs w:val="26"/>
        </w:rPr>
        <w:t>Majko</w:t>
      </w:r>
      <w:proofErr w:type="spellEnd"/>
      <w:r>
        <w:rPr>
          <w:bCs/>
          <w:iCs/>
          <w:sz w:val="26"/>
          <w:szCs w:val="26"/>
        </w:rPr>
        <w:t xml:space="preserve"> said correction of borders is Belgrade’s will to raise tensions in the region as well as a verifying diplomacy supported by Russia. He wrote on his Facebook account that ‘it is Serbia’s profession to cause destabilization by referring to history. “Serbs are exposing the diplomacy of ‘power’ due to Moscow’s support. In 1999 a group of intervening Russian parachutists took the airport of Pristina. If Russian uniforms would come from Nis and settle at Mitrovica bridge ‘to defend </w:t>
      </w:r>
      <w:r>
        <w:rPr>
          <w:bCs/>
          <w:iCs/>
          <w:sz w:val="26"/>
          <w:szCs w:val="26"/>
        </w:rPr>
        <w:lastRenderedPageBreak/>
        <w:t xml:space="preserve">peace’ it would be a real crisis. But no one should seek </w:t>
      </w:r>
      <w:proofErr w:type="spellStart"/>
      <w:r>
        <w:rPr>
          <w:bCs/>
          <w:iCs/>
          <w:sz w:val="26"/>
          <w:szCs w:val="26"/>
        </w:rPr>
        <w:t>protagonism</w:t>
      </w:r>
      <w:proofErr w:type="spellEnd"/>
      <w:r>
        <w:rPr>
          <w:bCs/>
          <w:iCs/>
          <w:sz w:val="26"/>
          <w:szCs w:val="26"/>
        </w:rPr>
        <w:t xml:space="preserve"> behind this. Russian policy does not make business, it prefers chez,” </w:t>
      </w:r>
      <w:proofErr w:type="spellStart"/>
      <w:r>
        <w:rPr>
          <w:bCs/>
          <w:iCs/>
          <w:sz w:val="26"/>
          <w:szCs w:val="26"/>
        </w:rPr>
        <w:t>Majko</w:t>
      </w:r>
      <w:proofErr w:type="spellEnd"/>
      <w:r>
        <w:rPr>
          <w:bCs/>
          <w:iCs/>
          <w:sz w:val="26"/>
          <w:szCs w:val="26"/>
        </w:rPr>
        <w:t xml:space="preserve"> wrote.  </w:t>
      </w:r>
      <w:bookmarkEnd w:id="0"/>
    </w:p>
    <w:p w14:paraId="0D00CF2E" w14:textId="77777777" w:rsidR="00CC21D6" w:rsidRDefault="00CC21D6" w:rsidP="00CC21D6">
      <w:pPr>
        <w:jc w:val="both"/>
        <w:rPr>
          <w:b/>
          <w:sz w:val="26"/>
          <w:szCs w:val="26"/>
          <w:u w:val="single"/>
        </w:rPr>
      </w:pPr>
    </w:p>
    <w:p w14:paraId="270814DF" w14:textId="24CDFA1C" w:rsidR="00CC21D6" w:rsidRDefault="00CC21D6" w:rsidP="00CC21D6">
      <w:pPr>
        <w:jc w:val="both"/>
        <w:rPr>
          <w:b/>
          <w:sz w:val="26"/>
          <w:szCs w:val="26"/>
          <w:u w:val="single"/>
        </w:rPr>
      </w:pPr>
      <w:proofErr w:type="spellStart"/>
      <w:r>
        <w:rPr>
          <w:b/>
          <w:sz w:val="26"/>
          <w:szCs w:val="26"/>
          <w:u w:val="single"/>
        </w:rPr>
        <w:t>Veseli</w:t>
      </w:r>
      <w:proofErr w:type="spellEnd"/>
      <w:r>
        <w:rPr>
          <w:b/>
          <w:sz w:val="26"/>
          <w:szCs w:val="26"/>
          <w:u w:val="single"/>
        </w:rPr>
        <w:t xml:space="preserve"> in Gre</w:t>
      </w:r>
      <w:r>
        <w:rPr>
          <w:b/>
          <w:sz w:val="26"/>
          <w:szCs w:val="26"/>
          <w:u w:val="single"/>
        </w:rPr>
        <w:t>a</w:t>
      </w:r>
      <w:r>
        <w:rPr>
          <w:b/>
          <w:sz w:val="26"/>
          <w:szCs w:val="26"/>
          <w:u w:val="single"/>
        </w:rPr>
        <w:t>t Britain invited by PM May’s political party (</w:t>
      </w:r>
      <w:proofErr w:type="spellStart"/>
      <w:r>
        <w:rPr>
          <w:b/>
          <w:i/>
          <w:sz w:val="26"/>
          <w:szCs w:val="26"/>
          <w:u w:val="single"/>
        </w:rPr>
        <w:t>Epoka</w:t>
      </w:r>
      <w:proofErr w:type="spellEnd"/>
      <w:r>
        <w:rPr>
          <w:b/>
          <w:sz w:val="26"/>
          <w:szCs w:val="26"/>
          <w:u w:val="single"/>
        </w:rPr>
        <w:t>)</w:t>
      </w:r>
    </w:p>
    <w:p w14:paraId="7C1582C7" w14:textId="77777777" w:rsidR="00CC21D6" w:rsidRDefault="00CC21D6" w:rsidP="00CC21D6">
      <w:pPr>
        <w:jc w:val="both"/>
        <w:rPr>
          <w:bCs/>
          <w:sz w:val="26"/>
          <w:szCs w:val="26"/>
        </w:rPr>
      </w:pPr>
      <w:r>
        <w:rPr>
          <w:bCs/>
          <w:sz w:val="26"/>
          <w:szCs w:val="26"/>
        </w:rPr>
        <w:t xml:space="preserve">The President of the Assembly of Kosovo Kadri </w:t>
      </w:r>
      <w:proofErr w:type="spellStart"/>
      <w:r>
        <w:rPr>
          <w:bCs/>
          <w:sz w:val="26"/>
          <w:szCs w:val="26"/>
        </w:rPr>
        <w:t>Veseli</w:t>
      </w:r>
      <w:proofErr w:type="spellEnd"/>
      <w:r>
        <w:rPr>
          <w:bCs/>
          <w:sz w:val="26"/>
          <w:szCs w:val="26"/>
        </w:rPr>
        <w:t xml:space="preserve"> has travelled to the Great Britain, invited by the Conservatory Party of the Prime Minister Theresa May. </w:t>
      </w:r>
      <w:proofErr w:type="spellStart"/>
      <w:r>
        <w:rPr>
          <w:bCs/>
          <w:sz w:val="26"/>
          <w:szCs w:val="26"/>
        </w:rPr>
        <w:t>Veseli</w:t>
      </w:r>
      <w:proofErr w:type="spellEnd"/>
      <w:r>
        <w:rPr>
          <w:bCs/>
          <w:sz w:val="26"/>
          <w:szCs w:val="26"/>
        </w:rPr>
        <w:t xml:space="preserve"> will meet with several leaders of this party who are also senior officials in the United Kingdom. He is also invited to participate at works of the convention of the political party in Birmingham. </w:t>
      </w:r>
      <w:bookmarkStart w:id="1" w:name="_GoBack"/>
      <w:bookmarkEnd w:id="1"/>
    </w:p>
    <w:p w14:paraId="6CC4D161" w14:textId="55A16162" w:rsidR="00275832" w:rsidRDefault="00275832" w:rsidP="00CF0775">
      <w:pPr>
        <w:tabs>
          <w:tab w:val="right" w:pos="8306"/>
        </w:tabs>
        <w:jc w:val="both"/>
        <w:rPr>
          <w:bCs/>
          <w:sz w:val="26"/>
          <w:szCs w:val="26"/>
        </w:rPr>
      </w:pPr>
    </w:p>
    <w:p w14:paraId="04DC7A04" w14:textId="77777777" w:rsidR="00CC21D6" w:rsidRDefault="00CC21D6" w:rsidP="00CC21D6">
      <w:pPr>
        <w:tabs>
          <w:tab w:val="left" w:pos="5220"/>
        </w:tabs>
        <w:jc w:val="both"/>
        <w:rPr>
          <w:b/>
          <w:sz w:val="26"/>
          <w:szCs w:val="26"/>
          <w:u w:val="single"/>
        </w:rPr>
      </w:pPr>
      <w:r>
        <w:rPr>
          <w:b/>
          <w:sz w:val="26"/>
          <w:szCs w:val="26"/>
          <w:u w:val="single"/>
        </w:rPr>
        <w:t>FYROM between the West and failure (</w:t>
      </w:r>
      <w:r>
        <w:rPr>
          <w:b/>
          <w:i/>
          <w:sz w:val="26"/>
          <w:szCs w:val="26"/>
          <w:u w:val="single"/>
        </w:rPr>
        <w:t>Koha</w:t>
      </w:r>
      <w:r>
        <w:rPr>
          <w:b/>
          <w:sz w:val="26"/>
          <w:szCs w:val="26"/>
          <w:u w:val="single"/>
        </w:rPr>
        <w:t>)</w:t>
      </w:r>
    </w:p>
    <w:p w14:paraId="19419797" w14:textId="70E2E01E" w:rsidR="00CC21D6" w:rsidRDefault="00CC21D6" w:rsidP="00CC21D6">
      <w:pPr>
        <w:tabs>
          <w:tab w:val="left" w:pos="5220"/>
        </w:tabs>
        <w:jc w:val="both"/>
        <w:rPr>
          <w:bCs/>
          <w:sz w:val="26"/>
          <w:szCs w:val="26"/>
        </w:rPr>
      </w:pPr>
      <w:r>
        <w:rPr>
          <w:bCs/>
          <w:sz w:val="26"/>
          <w:szCs w:val="26"/>
        </w:rPr>
        <w:t xml:space="preserve">Most of the media report on referendum held in the Former Yugoslav Republic of Macedonia on Sunday. However, low turnout makes it unclear on how to proceed on implementing the agreement between prime Ministers Zoran </w:t>
      </w:r>
      <w:proofErr w:type="spellStart"/>
      <w:r>
        <w:rPr>
          <w:bCs/>
          <w:sz w:val="26"/>
          <w:szCs w:val="26"/>
        </w:rPr>
        <w:t>Zaev</w:t>
      </w:r>
      <w:proofErr w:type="spellEnd"/>
      <w:r>
        <w:rPr>
          <w:bCs/>
          <w:sz w:val="26"/>
          <w:szCs w:val="26"/>
        </w:rPr>
        <w:t xml:space="preserve"> and Alexis Tsip</w:t>
      </w:r>
      <w:r>
        <w:rPr>
          <w:bCs/>
          <w:sz w:val="26"/>
          <w:szCs w:val="26"/>
        </w:rPr>
        <w:t>ra</w:t>
      </w:r>
      <w:r>
        <w:rPr>
          <w:bCs/>
          <w:sz w:val="26"/>
          <w:szCs w:val="26"/>
        </w:rPr>
        <w:t xml:space="preserve">s on the new FYROM name. Representatives of the governing coalition said the burden now belongs to the Assembly, while insisting that FYROM is oriented towards the West.  </w:t>
      </w: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4"/>
  </w:num>
  <w:num w:numId="4">
    <w:abstractNumId w:val="10"/>
  </w:num>
  <w:num w:numId="5">
    <w:abstractNumId w:val="15"/>
  </w:num>
  <w:num w:numId="6">
    <w:abstractNumId w:val="25"/>
  </w:num>
  <w:num w:numId="7">
    <w:abstractNumId w:val="2"/>
  </w:num>
  <w:num w:numId="8">
    <w:abstractNumId w:val="5"/>
  </w:num>
  <w:num w:numId="9">
    <w:abstractNumId w:val="9"/>
  </w:num>
  <w:num w:numId="10">
    <w:abstractNumId w:val="8"/>
  </w:num>
  <w:num w:numId="11">
    <w:abstractNumId w:val="3"/>
  </w:num>
  <w:num w:numId="12">
    <w:abstractNumId w:val="24"/>
  </w:num>
  <w:num w:numId="13">
    <w:abstractNumId w:val="28"/>
  </w:num>
  <w:num w:numId="14">
    <w:abstractNumId w:val="29"/>
  </w:num>
  <w:num w:numId="15">
    <w:abstractNumId w:val="18"/>
  </w:num>
  <w:num w:numId="16">
    <w:abstractNumId w:val="30"/>
  </w:num>
  <w:num w:numId="17">
    <w:abstractNumId w:val="27"/>
  </w:num>
  <w:num w:numId="18">
    <w:abstractNumId w:val="19"/>
  </w:num>
  <w:num w:numId="19">
    <w:abstractNumId w:val="0"/>
  </w:num>
  <w:num w:numId="20">
    <w:abstractNumId w:val="21"/>
  </w:num>
  <w:num w:numId="21">
    <w:abstractNumId w:val="23"/>
  </w:num>
  <w:num w:numId="22">
    <w:abstractNumId w:val="17"/>
  </w:num>
  <w:num w:numId="23">
    <w:abstractNumId w:val="7"/>
  </w:num>
  <w:num w:numId="24">
    <w:abstractNumId w:val="1"/>
  </w:num>
  <w:num w:numId="25">
    <w:abstractNumId w:val="13"/>
  </w:num>
  <w:num w:numId="26">
    <w:abstractNumId w:val="20"/>
  </w:num>
  <w:num w:numId="27">
    <w:abstractNumId w:val="6"/>
  </w:num>
  <w:num w:numId="28">
    <w:abstractNumId w:val="22"/>
  </w:num>
  <w:num w:numId="29">
    <w:abstractNumId w:val="4"/>
  </w:num>
  <w:num w:numId="30">
    <w:abstractNumId w:val="11"/>
  </w:num>
  <w:num w:numId="31">
    <w:abstractNumId w:val="12"/>
  </w:num>
  <w:num w:numId="3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wsj.com/2OnC6Q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7DF5-762A-4516-8598-69DE5E9C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75</cp:revision>
  <dcterms:created xsi:type="dcterms:W3CDTF">2018-06-04T06:44:00Z</dcterms:created>
  <dcterms:modified xsi:type="dcterms:W3CDTF">2018-10-01T07:01:00Z</dcterms:modified>
</cp:coreProperties>
</file>