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C6D3F16"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30682C">
        <w:rPr>
          <w:rFonts w:ascii="Arial Black" w:hAnsi="Arial Black"/>
          <w:color w:val="2E74B5"/>
          <w:sz w:val="40"/>
          <w:szCs w:val="40"/>
        </w:rPr>
        <w:t>4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3E2343A8" w14:textId="77777777" w:rsidR="00E16E1C" w:rsidRPr="0068297A" w:rsidRDefault="00E16E1C" w:rsidP="0068297A">
      <w:pPr>
        <w:pStyle w:val="ListParagraph"/>
        <w:numPr>
          <w:ilvl w:val="0"/>
          <w:numId w:val="46"/>
        </w:numPr>
        <w:tabs>
          <w:tab w:val="left" w:pos="5220"/>
        </w:tabs>
        <w:ind w:left="360"/>
        <w:jc w:val="both"/>
        <w:rPr>
          <w:b/>
          <w:bCs/>
          <w:sz w:val="26"/>
          <w:szCs w:val="26"/>
        </w:rPr>
      </w:pPr>
      <w:r w:rsidRPr="0068297A">
        <w:rPr>
          <w:b/>
          <w:bCs/>
          <w:sz w:val="26"/>
          <w:szCs w:val="26"/>
        </w:rPr>
        <w:t xml:space="preserve">Hahn: No visa </w:t>
      </w:r>
      <w:proofErr w:type="spellStart"/>
      <w:r w:rsidRPr="0068297A">
        <w:rPr>
          <w:b/>
          <w:bCs/>
          <w:sz w:val="26"/>
          <w:szCs w:val="26"/>
        </w:rPr>
        <w:t>liberalisation</w:t>
      </w:r>
      <w:proofErr w:type="spellEnd"/>
      <w:r w:rsidRPr="0068297A">
        <w:rPr>
          <w:b/>
          <w:bCs/>
          <w:sz w:val="26"/>
          <w:szCs w:val="26"/>
        </w:rPr>
        <w:t xml:space="preserve"> until 2020 (</w:t>
      </w:r>
      <w:r w:rsidRPr="0068297A">
        <w:rPr>
          <w:b/>
          <w:bCs/>
          <w:i/>
          <w:iCs/>
          <w:sz w:val="26"/>
          <w:szCs w:val="26"/>
        </w:rPr>
        <w:t>dailies</w:t>
      </w:r>
      <w:r w:rsidRPr="0068297A">
        <w:rPr>
          <w:b/>
          <w:bCs/>
          <w:sz w:val="26"/>
          <w:szCs w:val="26"/>
        </w:rPr>
        <w:t>)</w:t>
      </w:r>
    </w:p>
    <w:p w14:paraId="6A655890" w14:textId="77777777" w:rsidR="00E16E1C" w:rsidRPr="0068297A" w:rsidRDefault="00E16E1C" w:rsidP="0068297A">
      <w:pPr>
        <w:pStyle w:val="ListParagraph"/>
        <w:numPr>
          <w:ilvl w:val="0"/>
          <w:numId w:val="46"/>
        </w:numPr>
        <w:tabs>
          <w:tab w:val="left" w:pos="5220"/>
        </w:tabs>
        <w:ind w:left="360"/>
        <w:jc w:val="both"/>
        <w:rPr>
          <w:b/>
          <w:bCs/>
          <w:sz w:val="26"/>
          <w:szCs w:val="26"/>
        </w:rPr>
      </w:pPr>
      <w:r w:rsidRPr="0068297A">
        <w:rPr>
          <w:b/>
          <w:bCs/>
          <w:sz w:val="26"/>
          <w:szCs w:val="26"/>
        </w:rPr>
        <w:t xml:space="preserve">Kosovo leaders react to Hahn’s statement on visa </w:t>
      </w:r>
      <w:proofErr w:type="spellStart"/>
      <w:r w:rsidRPr="0068297A">
        <w:rPr>
          <w:b/>
          <w:bCs/>
          <w:sz w:val="26"/>
          <w:szCs w:val="26"/>
        </w:rPr>
        <w:t>liberalisation</w:t>
      </w:r>
      <w:proofErr w:type="spellEnd"/>
      <w:r w:rsidRPr="0068297A">
        <w:rPr>
          <w:b/>
          <w:bCs/>
          <w:sz w:val="26"/>
          <w:szCs w:val="26"/>
        </w:rPr>
        <w:t xml:space="preserve"> (</w:t>
      </w:r>
      <w:r w:rsidRPr="0068297A">
        <w:rPr>
          <w:b/>
          <w:bCs/>
          <w:i/>
          <w:iCs/>
          <w:sz w:val="26"/>
          <w:szCs w:val="26"/>
        </w:rPr>
        <w:t>dailies</w:t>
      </w:r>
      <w:r w:rsidRPr="0068297A">
        <w:rPr>
          <w:b/>
          <w:bCs/>
          <w:sz w:val="26"/>
          <w:szCs w:val="26"/>
        </w:rPr>
        <w:t>)</w:t>
      </w:r>
    </w:p>
    <w:p w14:paraId="1A4F8B5B" w14:textId="77777777" w:rsidR="00E16E1C" w:rsidRPr="0068297A" w:rsidRDefault="00E16E1C" w:rsidP="0068297A">
      <w:pPr>
        <w:pStyle w:val="ListParagraph"/>
        <w:numPr>
          <w:ilvl w:val="0"/>
          <w:numId w:val="46"/>
        </w:numPr>
        <w:tabs>
          <w:tab w:val="left" w:pos="5220"/>
        </w:tabs>
        <w:ind w:left="360"/>
        <w:jc w:val="both"/>
        <w:rPr>
          <w:b/>
          <w:bCs/>
          <w:sz w:val="26"/>
          <w:szCs w:val="26"/>
        </w:rPr>
      </w:pPr>
      <w:r w:rsidRPr="0068297A">
        <w:rPr>
          <w:b/>
          <w:bCs/>
          <w:sz w:val="26"/>
          <w:szCs w:val="26"/>
        </w:rPr>
        <w:t>Hahn: EU disappointed with import tax (</w:t>
      </w:r>
      <w:r w:rsidRPr="0068297A">
        <w:rPr>
          <w:b/>
          <w:bCs/>
          <w:i/>
          <w:iCs/>
          <w:sz w:val="26"/>
          <w:szCs w:val="26"/>
        </w:rPr>
        <w:t>dailies</w:t>
      </w:r>
      <w:r w:rsidRPr="0068297A">
        <w:rPr>
          <w:b/>
          <w:bCs/>
          <w:sz w:val="26"/>
          <w:szCs w:val="26"/>
        </w:rPr>
        <w:t>)</w:t>
      </w:r>
    </w:p>
    <w:p w14:paraId="73BD781C" w14:textId="77777777" w:rsidR="00E16E1C" w:rsidRPr="0068297A" w:rsidRDefault="00E16E1C" w:rsidP="0068297A">
      <w:pPr>
        <w:pStyle w:val="ListParagraph"/>
        <w:numPr>
          <w:ilvl w:val="0"/>
          <w:numId w:val="46"/>
        </w:numPr>
        <w:tabs>
          <w:tab w:val="left" w:pos="5220"/>
        </w:tabs>
        <w:ind w:left="360"/>
        <w:jc w:val="both"/>
        <w:rPr>
          <w:b/>
          <w:bCs/>
          <w:sz w:val="26"/>
          <w:szCs w:val="26"/>
        </w:rPr>
      </w:pPr>
      <w:r w:rsidRPr="0068297A">
        <w:rPr>
          <w:b/>
          <w:bCs/>
          <w:sz w:val="26"/>
          <w:szCs w:val="26"/>
        </w:rPr>
        <w:t>Haradinaj remains unshaken in import tax on Serbia and Bosnia (</w:t>
      </w:r>
      <w:r w:rsidRPr="0068297A">
        <w:rPr>
          <w:b/>
          <w:bCs/>
          <w:i/>
          <w:iCs/>
          <w:sz w:val="26"/>
          <w:szCs w:val="26"/>
        </w:rPr>
        <w:t>dailies</w:t>
      </w:r>
      <w:r w:rsidRPr="0068297A">
        <w:rPr>
          <w:b/>
          <w:bCs/>
          <w:sz w:val="26"/>
          <w:szCs w:val="26"/>
        </w:rPr>
        <w:t>)</w:t>
      </w:r>
    </w:p>
    <w:p w14:paraId="47721300" w14:textId="3DC65C70" w:rsidR="00E16E1C" w:rsidRPr="0068297A" w:rsidRDefault="00E16E1C" w:rsidP="0068297A">
      <w:pPr>
        <w:pStyle w:val="ListParagraph"/>
        <w:numPr>
          <w:ilvl w:val="0"/>
          <w:numId w:val="46"/>
        </w:numPr>
        <w:tabs>
          <w:tab w:val="left" w:pos="5220"/>
        </w:tabs>
        <w:ind w:left="360"/>
        <w:jc w:val="both"/>
        <w:rPr>
          <w:b/>
          <w:bCs/>
          <w:sz w:val="26"/>
          <w:szCs w:val="26"/>
        </w:rPr>
      </w:pPr>
      <w:proofErr w:type="spellStart"/>
      <w:r w:rsidRPr="0068297A">
        <w:rPr>
          <w:b/>
          <w:bCs/>
          <w:sz w:val="26"/>
          <w:szCs w:val="26"/>
        </w:rPr>
        <w:t>Kosnett</w:t>
      </w:r>
      <w:proofErr w:type="spellEnd"/>
      <w:r w:rsidRPr="0068297A">
        <w:rPr>
          <w:b/>
          <w:bCs/>
          <w:sz w:val="26"/>
          <w:szCs w:val="26"/>
        </w:rPr>
        <w:t>: U.S. will support Kosovo (</w:t>
      </w:r>
      <w:r w:rsidRPr="0068297A">
        <w:rPr>
          <w:b/>
          <w:bCs/>
          <w:i/>
          <w:iCs/>
          <w:sz w:val="26"/>
          <w:szCs w:val="26"/>
        </w:rPr>
        <w:t>dailies</w:t>
      </w:r>
      <w:r w:rsidRPr="0068297A">
        <w:rPr>
          <w:b/>
          <w:bCs/>
          <w:sz w:val="26"/>
          <w:szCs w:val="26"/>
        </w:rPr>
        <w:t>)</w:t>
      </w:r>
    </w:p>
    <w:p w14:paraId="6EB2A435" w14:textId="77777777" w:rsidR="00B0737D" w:rsidRPr="0068297A" w:rsidRDefault="00B0737D" w:rsidP="0068297A">
      <w:pPr>
        <w:pStyle w:val="ListParagraph"/>
        <w:numPr>
          <w:ilvl w:val="0"/>
          <w:numId w:val="46"/>
        </w:numPr>
        <w:ind w:left="360"/>
        <w:rPr>
          <w:rFonts w:asciiTheme="majorBidi" w:hAnsiTheme="majorBidi" w:cstheme="majorBidi"/>
          <w:b/>
          <w:bCs/>
          <w:sz w:val="26"/>
          <w:szCs w:val="26"/>
        </w:rPr>
      </w:pPr>
      <w:r w:rsidRPr="0068297A">
        <w:rPr>
          <w:rFonts w:asciiTheme="majorBidi" w:hAnsiTheme="majorBidi" w:cstheme="majorBidi"/>
          <w:b/>
          <w:bCs/>
          <w:sz w:val="26"/>
          <w:szCs w:val="26"/>
        </w:rPr>
        <w:t>Kosovo Assembly to vote on armed forces on December 14 (</w:t>
      </w:r>
      <w:r w:rsidRPr="0068297A">
        <w:rPr>
          <w:rFonts w:asciiTheme="majorBidi" w:hAnsiTheme="majorBidi" w:cstheme="majorBidi"/>
          <w:b/>
          <w:bCs/>
          <w:i/>
          <w:iCs/>
          <w:sz w:val="26"/>
          <w:szCs w:val="26"/>
        </w:rPr>
        <w:t>media</w:t>
      </w:r>
      <w:r w:rsidRPr="0068297A">
        <w:rPr>
          <w:rFonts w:asciiTheme="majorBidi" w:hAnsiTheme="majorBidi" w:cstheme="majorBidi"/>
          <w:b/>
          <w:bCs/>
          <w:sz w:val="26"/>
          <w:szCs w:val="26"/>
        </w:rPr>
        <w:t>)</w:t>
      </w:r>
    </w:p>
    <w:p w14:paraId="5A5E2EF6" w14:textId="77777777" w:rsidR="00B0737D" w:rsidRPr="0068297A" w:rsidRDefault="00B0737D" w:rsidP="0068297A">
      <w:pPr>
        <w:pStyle w:val="ListParagraph"/>
        <w:numPr>
          <w:ilvl w:val="0"/>
          <w:numId w:val="46"/>
        </w:numPr>
        <w:ind w:left="360"/>
        <w:jc w:val="both"/>
        <w:rPr>
          <w:rFonts w:asciiTheme="majorBidi" w:hAnsiTheme="majorBidi" w:cstheme="majorBidi"/>
          <w:b/>
          <w:bCs/>
          <w:sz w:val="26"/>
          <w:szCs w:val="26"/>
        </w:rPr>
      </w:pPr>
      <w:r w:rsidRPr="0068297A">
        <w:rPr>
          <w:rFonts w:asciiTheme="majorBidi" w:hAnsiTheme="majorBidi" w:cstheme="majorBidi"/>
          <w:b/>
          <w:bCs/>
          <w:sz w:val="26"/>
          <w:szCs w:val="26"/>
        </w:rPr>
        <w:t xml:space="preserve">PSD and </w:t>
      </w:r>
      <w:proofErr w:type="spellStart"/>
      <w:r w:rsidRPr="0068297A">
        <w:rPr>
          <w:rFonts w:asciiTheme="majorBidi" w:hAnsiTheme="majorBidi" w:cstheme="majorBidi"/>
          <w:b/>
          <w:bCs/>
          <w:sz w:val="26"/>
          <w:szCs w:val="26"/>
        </w:rPr>
        <w:t>Alternativa</w:t>
      </w:r>
      <w:proofErr w:type="spellEnd"/>
      <w:r w:rsidRPr="0068297A">
        <w:rPr>
          <w:rFonts w:asciiTheme="majorBidi" w:hAnsiTheme="majorBidi" w:cstheme="majorBidi"/>
          <w:b/>
          <w:bCs/>
          <w:sz w:val="26"/>
          <w:szCs w:val="26"/>
        </w:rPr>
        <w:t xml:space="preserve"> to join government team for dialogue (</w:t>
      </w:r>
      <w:r w:rsidRPr="0068297A">
        <w:rPr>
          <w:rFonts w:asciiTheme="majorBidi" w:hAnsiTheme="majorBidi" w:cstheme="majorBidi"/>
          <w:b/>
          <w:bCs/>
          <w:i/>
          <w:iCs/>
          <w:sz w:val="26"/>
          <w:szCs w:val="26"/>
        </w:rPr>
        <w:t>Koha</w:t>
      </w:r>
      <w:r w:rsidRPr="0068297A">
        <w:rPr>
          <w:rFonts w:asciiTheme="majorBidi" w:hAnsiTheme="majorBidi" w:cstheme="majorBidi"/>
          <w:b/>
          <w:bCs/>
          <w:sz w:val="26"/>
          <w:szCs w:val="26"/>
        </w:rPr>
        <w:t>)</w:t>
      </w:r>
    </w:p>
    <w:p w14:paraId="2E6F56D0" w14:textId="77777777" w:rsidR="00B0737D" w:rsidRPr="0068297A" w:rsidRDefault="00B0737D" w:rsidP="0068297A">
      <w:pPr>
        <w:pStyle w:val="ListParagraph"/>
        <w:numPr>
          <w:ilvl w:val="0"/>
          <w:numId w:val="46"/>
        </w:numPr>
        <w:ind w:left="360"/>
        <w:jc w:val="both"/>
        <w:rPr>
          <w:rFonts w:asciiTheme="majorBidi" w:hAnsiTheme="majorBidi" w:cstheme="majorBidi"/>
          <w:b/>
          <w:bCs/>
          <w:sz w:val="26"/>
          <w:szCs w:val="26"/>
        </w:rPr>
      </w:pPr>
      <w:proofErr w:type="spellStart"/>
      <w:r w:rsidRPr="0068297A">
        <w:rPr>
          <w:rFonts w:asciiTheme="majorBidi" w:hAnsiTheme="majorBidi" w:cstheme="majorBidi"/>
          <w:b/>
          <w:bCs/>
          <w:sz w:val="26"/>
          <w:szCs w:val="26"/>
        </w:rPr>
        <w:t>Haradinaj</w:t>
      </w:r>
      <w:proofErr w:type="spellEnd"/>
      <w:r w:rsidRPr="0068297A">
        <w:rPr>
          <w:rFonts w:asciiTheme="majorBidi" w:hAnsiTheme="majorBidi" w:cstheme="majorBidi"/>
          <w:b/>
          <w:bCs/>
          <w:sz w:val="26"/>
          <w:szCs w:val="26"/>
        </w:rPr>
        <w:t xml:space="preserve"> meets Albanian representat</w:t>
      </w:r>
      <w:bookmarkStart w:id="0" w:name="_GoBack"/>
      <w:bookmarkEnd w:id="0"/>
      <w:r w:rsidRPr="0068297A">
        <w:rPr>
          <w:rFonts w:asciiTheme="majorBidi" w:hAnsiTheme="majorBidi" w:cstheme="majorBidi"/>
          <w:b/>
          <w:bCs/>
          <w:sz w:val="26"/>
          <w:szCs w:val="26"/>
        </w:rPr>
        <w:t>ives from northern municipalities (</w:t>
      </w:r>
      <w:r w:rsidRPr="0068297A">
        <w:rPr>
          <w:rFonts w:asciiTheme="majorBidi" w:hAnsiTheme="majorBidi" w:cstheme="majorBidi"/>
          <w:b/>
          <w:bCs/>
          <w:i/>
          <w:iCs/>
          <w:sz w:val="26"/>
          <w:szCs w:val="26"/>
        </w:rPr>
        <w:t>media</w:t>
      </w:r>
      <w:r w:rsidRPr="0068297A">
        <w:rPr>
          <w:rFonts w:asciiTheme="majorBidi" w:hAnsiTheme="majorBidi" w:cstheme="majorBidi"/>
          <w:b/>
          <w:bCs/>
          <w:sz w:val="26"/>
          <w:szCs w:val="26"/>
        </w:rPr>
        <w:t>)</w:t>
      </w:r>
    </w:p>
    <w:p w14:paraId="4FE9AFD4" w14:textId="77777777" w:rsidR="00B0737D" w:rsidRPr="0068297A" w:rsidRDefault="00B0737D" w:rsidP="0068297A">
      <w:pPr>
        <w:pStyle w:val="ListParagraph"/>
        <w:numPr>
          <w:ilvl w:val="0"/>
          <w:numId w:val="46"/>
        </w:numPr>
        <w:ind w:left="360"/>
        <w:jc w:val="both"/>
        <w:rPr>
          <w:rFonts w:asciiTheme="majorBidi" w:hAnsiTheme="majorBidi" w:cstheme="majorBidi"/>
          <w:b/>
          <w:bCs/>
          <w:sz w:val="26"/>
          <w:szCs w:val="26"/>
        </w:rPr>
      </w:pPr>
      <w:r w:rsidRPr="0068297A">
        <w:rPr>
          <w:rFonts w:asciiTheme="majorBidi" w:hAnsiTheme="majorBidi" w:cstheme="majorBidi"/>
          <w:b/>
          <w:bCs/>
          <w:sz w:val="26"/>
          <w:szCs w:val="26"/>
        </w:rPr>
        <w:t xml:space="preserve">Police confirms it issued arrest warrant for Milan </w:t>
      </w:r>
      <w:proofErr w:type="spellStart"/>
      <w:r w:rsidRPr="0068297A">
        <w:rPr>
          <w:rFonts w:asciiTheme="majorBidi" w:hAnsiTheme="majorBidi" w:cstheme="majorBidi"/>
          <w:b/>
          <w:bCs/>
          <w:sz w:val="26"/>
          <w:szCs w:val="26"/>
        </w:rPr>
        <w:t>Radojicic</w:t>
      </w:r>
      <w:proofErr w:type="spellEnd"/>
      <w:r w:rsidRPr="0068297A">
        <w:rPr>
          <w:rFonts w:asciiTheme="majorBidi" w:hAnsiTheme="majorBidi" w:cstheme="majorBidi"/>
          <w:b/>
          <w:bCs/>
          <w:sz w:val="26"/>
          <w:szCs w:val="26"/>
        </w:rPr>
        <w:t xml:space="preserve"> (</w:t>
      </w:r>
      <w:proofErr w:type="spellStart"/>
      <w:r w:rsidRPr="0068297A">
        <w:rPr>
          <w:rFonts w:asciiTheme="majorBidi" w:hAnsiTheme="majorBidi" w:cstheme="majorBidi"/>
          <w:b/>
          <w:bCs/>
          <w:i/>
          <w:iCs/>
          <w:sz w:val="26"/>
          <w:szCs w:val="26"/>
        </w:rPr>
        <w:t>Kosova</w:t>
      </w:r>
      <w:proofErr w:type="spellEnd"/>
      <w:r w:rsidRPr="0068297A">
        <w:rPr>
          <w:rFonts w:asciiTheme="majorBidi" w:hAnsiTheme="majorBidi" w:cstheme="majorBidi"/>
          <w:b/>
          <w:bCs/>
          <w:i/>
          <w:iCs/>
          <w:sz w:val="26"/>
          <w:szCs w:val="26"/>
        </w:rPr>
        <w:t xml:space="preserve"> Sot</w:t>
      </w:r>
      <w:r w:rsidRPr="0068297A">
        <w:rPr>
          <w:rFonts w:asciiTheme="majorBidi" w:hAnsiTheme="majorBidi" w:cstheme="majorBidi"/>
          <w:b/>
          <w:bCs/>
          <w:sz w:val="26"/>
          <w:szCs w:val="26"/>
        </w:rPr>
        <w:t>)</w:t>
      </w:r>
    </w:p>
    <w:p w14:paraId="44F96002" w14:textId="45810105" w:rsidR="00ED5D9A" w:rsidRPr="005675BF" w:rsidRDefault="00ED5D9A" w:rsidP="001E4032">
      <w:pPr>
        <w:pStyle w:val="NoSpacing"/>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483896E0" w:rsidR="006C4E03" w:rsidRDefault="006C4E03" w:rsidP="005C6CF4">
      <w:pPr>
        <w:jc w:val="both"/>
        <w:rPr>
          <w:sz w:val="26"/>
          <w:szCs w:val="26"/>
        </w:rPr>
      </w:pPr>
    </w:p>
    <w:p w14:paraId="3BF09049" w14:textId="77777777" w:rsidR="0030682C" w:rsidRPr="00CE7DBF" w:rsidRDefault="0030682C" w:rsidP="00627253">
      <w:pPr>
        <w:tabs>
          <w:tab w:val="left" w:pos="5220"/>
        </w:tabs>
        <w:jc w:val="both"/>
        <w:rPr>
          <w:b/>
          <w:bCs/>
          <w:sz w:val="26"/>
          <w:szCs w:val="26"/>
          <w:u w:val="single"/>
        </w:rPr>
      </w:pPr>
      <w:r w:rsidRPr="00CE7DBF">
        <w:rPr>
          <w:b/>
          <w:bCs/>
          <w:sz w:val="26"/>
          <w:szCs w:val="26"/>
          <w:u w:val="single"/>
        </w:rPr>
        <w:t xml:space="preserve">Hahn: No visa </w:t>
      </w:r>
      <w:proofErr w:type="spellStart"/>
      <w:r w:rsidRPr="00CE7DBF">
        <w:rPr>
          <w:b/>
          <w:bCs/>
          <w:sz w:val="26"/>
          <w:szCs w:val="26"/>
          <w:u w:val="single"/>
        </w:rPr>
        <w:t>liberalisation</w:t>
      </w:r>
      <w:proofErr w:type="spellEnd"/>
      <w:r w:rsidRPr="00CE7DBF">
        <w:rPr>
          <w:b/>
          <w:bCs/>
          <w:sz w:val="26"/>
          <w:szCs w:val="26"/>
          <w:u w:val="single"/>
        </w:rPr>
        <w:t xml:space="preserve"> until 2020 (</w:t>
      </w:r>
      <w:r w:rsidRPr="00CE7DBF">
        <w:rPr>
          <w:b/>
          <w:bCs/>
          <w:i/>
          <w:iCs/>
          <w:sz w:val="26"/>
          <w:szCs w:val="26"/>
          <w:u w:val="single"/>
        </w:rPr>
        <w:t>dailies</w:t>
      </w:r>
      <w:r w:rsidRPr="00CE7DBF">
        <w:rPr>
          <w:b/>
          <w:bCs/>
          <w:sz w:val="26"/>
          <w:szCs w:val="26"/>
          <w:u w:val="single"/>
        </w:rPr>
        <w:t>)</w:t>
      </w:r>
    </w:p>
    <w:p w14:paraId="0D059BC4" w14:textId="77777777" w:rsidR="00FA07FE" w:rsidRDefault="0030682C" w:rsidP="00627253">
      <w:pPr>
        <w:tabs>
          <w:tab w:val="left" w:pos="5220"/>
        </w:tabs>
        <w:jc w:val="both"/>
        <w:rPr>
          <w:sz w:val="26"/>
          <w:szCs w:val="26"/>
        </w:rPr>
      </w:pPr>
      <w:r>
        <w:rPr>
          <w:sz w:val="26"/>
          <w:szCs w:val="26"/>
        </w:rPr>
        <w:t xml:space="preserve">In their coverage of the visit of </w:t>
      </w:r>
      <w:r w:rsidRPr="0030682C">
        <w:rPr>
          <w:sz w:val="26"/>
          <w:szCs w:val="26"/>
        </w:rPr>
        <w:t xml:space="preserve">the European Commissioner for </w:t>
      </w:r>
      <w:proofErr w:type="spellStart"/>
      <w:r w:rsidRPr="0030682C">
        <w:rPr>
          <w:sz w:val="26"/>
          <w:szCs w:val="26"/>
        </w:rPr>
        <w:t>N</w:t>
      </w:r>
      <w:r>
        <w:rPr>
          <w:sz w:val="26"/>
          <w:szCs w:val="26"/>
        </w:rPr>
        <w:t>e</w:t>
      </w:r>
      <w:r w:rsidRPr="0030682C">
        <w:rPr>
          <w:sz w:val="26"/>
          <w:szCs w:val="26"/>
        </w:rPr>
        <w:t>ighbourhood</w:t>
      </w:r>
      <w:proofErr w:type="spellEnd"/>
      <w:r w:rsidRPr="0030682C">
        <w:rPr>
          <w:sz w:val="26"/>
          <w:szCs w:val="26"/>
        </w:rPr>
        <w:t xml:space="preserve"> P</w:t>
      </w:r>
      <w:r>
        <w:rPr>
          <w:sz w:val="26"/>
          <w:szCs w:val="26"/>
        </w:rPr>
        <w:t>o</w:t>
      </w:r>
      <w:r w:rsidRPr="0030682C">
        <w:rPr>
          <w:sz w:val="26"/>
          <w:szCs w:val="26"/>
        </w:rPr>
        <w:t>licy and Enlargement Negotiations Johan</w:t>
      </w:r>
      <w:r>
        <w:rPr>
          <w:sz w:val="26"/>
          <w:szCs w:val="26"/>
        </w:rPr>
        <w:t>n</w:t>
      </w:r>
      <w:r w:rsidRPr="0030682C">
        <w:rPr>
          <w:sz w:val="26"/>
          <w:szCs w:val="26"/>
        </w:rPr>
        <w:t>es Hahn to Kosovo, majorit</w:t>
      </w:r>
      <w:r>
        <w:rPr>
          <w:sz w:val="26"/>
          <w:szCs w:val="26"/>
        </w:rPr>
        <w:t>y</w:t>
      </w:r>
      <w:r w:rsidRPr="0030682C">
        <w:rPr>
          <w:sz w:val="26"/>
          <w:szCs w:val="26"/>
        </w:rPr>
        <w:t xml:space="preserve"> of daily paper highlight his statement regarding visa </w:t>
      </w:r>
      <w:proofErr w:type="spellStart"/>
      <w:r w:rsidRPr="0030682C">
        <w:rPr>
          <w:sz w:val="26"/>
          <w:szCs w:val="26"/>
        </w:rPr>
        <w:t>liberalisation</w:t>
      </w:r>
      <w:proofErr w:type="spellEnd"/>
      <w:r w:rsidRPr="0030682C">
        <w:rPr>
          <w:sz w:val="26"/>
          <w:szCs w:val="26"/>
        </w:rPr>
        <w:t xml:space="preserve"> where he said that 2020 is the most realistic time when this could happen.</w:t>
      </w:r>
      <w:r w:rsidR="00076BF6">
        <w:rPr>
          <w:sz w:val="26"/>
          <w:szCs w:val="26"/>
        </w:rPr>
        <w:t xml:space="preserve"> </w:t>
      </w:r>
      <w:r>
        <w:rPr>
          <w:sz w:val="26"/>
          <w:szCs w:val="26"/>
        </w:rPr>
        <w:t xml:space="preserve">Hahn called on the citizens of Kosovo to bear patience and wait for several more months before they can travel freely to the EU. “The work has been completed on Kosovo’s part and it was our turn to implement visa </w:t>
      </w:r>
      <w:proofErr w:type="spellStart"/>
      <w:r>
        <w:rPr>
          <w:sz w:val="26"/>
          <w:szCs w:val="26"/>
        </w:rPr>
        <w:t>liberalisation</w:t>
      </w:r>
      <w:proofErr w:type="spellEnd"/>
      <w:r>
        <w:rPr>
          <w:sz w:val="26"/>
          <w:szCs w:val="26"/>
        </w:rPr>
        <w:t xml:space="preserve">. European Parliament has voted in </w:t>
      </w:r>
      <w:proofErr w:type="spellStart"/>
      <w:r>
        <w:rPr>
          <w:sz w:val="26"/>
          <w:szCs w:val="26"/>
        </w:rPr>
        <w:t>favour</w:t>
      </w:r>
      <w:proofErr w:type="spellEnd"/>
      <w:r w:rsidR="00CE7DBF">
        <w:rPr>
          <w:sz w:val="26"/>
          <w:szCs w:val="26"/>
        </w:rPr>
        <w:t xml:space="preserve"> and the issue is now with the EU Council of Ministers. I have faith that 2020 is the most realistic option for </w:t>
      </w:r>
      <w:proofErr w:type="spellStart"/>
      <w:r w:rsidR="00CE7DBF">
        <w:rPr>
          <w:sz w:val="26"/>
          <w:szCs w:val="26"/>
        </w:rPr>
        <w:t>liberalisation</w:t>
      </w:r>
      <w:proofErr w:type="spellEnd"/>
      <w:r w:rsidR="00CE7DBF">
        <w:rPr>
          <w:sz w:val="26"/>
          <w:szCs w:val="26"/>
        </w:rPr>
        <w:t xml:space="preserve"> but don’t remain hostage to dates,” Hahn said yesterday in Pristina. </w:t>
      </w:r>
      <w:r w:rsidR="00CE7DBF" w:rsidRPr="00CE7DBF">
        <w:rPr>
          <w:b/>
          <w:bCs/>
          <w:i/>
          <w:iCs/>
          <w:sz w:val="26"/>
          <w:szCs w:val="26"/>
        </w:rPr>
        <w:t xml:space="preserve">Koha </w:t>
      </w:r>
      <w:proofErr w:type="spellStart"/>
      <w:r w:rsidR="00CE7DBF" w:rsidRPr="00CE7DBF">
        <w:rPr>
          <w:b/>
          <w:bCs/>
          <w:i/>
          <w:iCs/>
          <w:sz w:val="26"/>
          <w:szCs w:val="26"/>
        </w:rPr>
        <w:t>Ditore</w:t>
      </w:r>
      <w:proofErr w:type="spellEnd"/>
      <w:r w:rsidR="00CE7DBF">
        <w:rPr>
          <w:sz w:val="26"/>
          <w:szCs w:val="26"/>
        </w:rPr>
        <w:t xml:space="preserve"> reports on the front page that EU and Kosovo disappointed one another: EU by not delivering on visa </w:t>
      </w:r>
      <w:proofErr w:type="spellStart"/>
      <w:r w:rsidR="00CE7DBF">
        <w:rPr>
          <w:sz w:val="26"/>
          <w:szCs w:val="26"/>
        </w:rPr>
        <w:t>liberalisation</w:t>
      </w:r>
      <w:proofErr w:type="spellEnd"/>
      <w:r w:rsidR="00CE7DBF">
        <w:rPr>
          <w:sz w:val="26"/>
          <w:szCs w:val="26"/>
        </w:rPr>
        <w:t xml:space="preserve"> promise and Kosovo by introducing a 100-percent import tax on Serbia and Bosnia and Herzegovina. </w:t>
      </w:r>
      <w:proofErr w:type="spellStart"/>
      <w:r w:rsidR="00CE7DBF" w:rsidRPr="00CE7DBF">
        <w:rPr>
          <w:b/>
          <w:bCs/>
          <w:i/>
          <w:iCs/>
          <w:sz w:val="26"/>
          <w:szCs w:val="26"/>
        </w:rPr>
        <w:t>Zeri</w:t>
      </w:r>
      <w:proofErr w:type="spellEnd"/>
      <w:r w:rsidR="00CE7DBF">
        <w:rPr>
          <w:sz w:val="26"/>
          <w:szCs w:val="26"/>
        </w:rPr>
        <w:t xml:space="preserve"> meanwhile reports that Hahn did mention 2020 as the likeliest date for visa </w:t>
      </w:r>
      <w:proofErr w:type="spellStart"/>
      <w:r w:rsidR="00CE7DBF">
        <w:rPr>
          <w:sz w:val="26"/>
          <w:szCs w:val="26"/>
        </w:rPr>
        <w:t>liberalisation</w:t>
      </w:r>
      <w:proofErr w:type="spellEnd"/>
      <w:r w:rsidR="00CE7DBF">
        <w:rPr>
          <w:sz w:val="26"/>
          <w:szCs w:val="26"/>
        </w:rPr>
        <w:t xml:space="preserve">, but he also said this could happen a bit earlier than this. Under the caption, </w:t>
      </w:r>
      <w:r w:rsidR="00CE7DBF" w:rsidRPr="00CE7DBF">
        <w:rPr>
          <w:i/>
          <w:iCs/>
          <w:sz w:val="26"/>
          <w:szCs w:val="26"/>
        </w:rPr>
        <w:t xml:space="preserve">Hahn kills </w:t>
      </w:r>
      <w:proofErr w:type="spellStart"/>
      <w:r w:rsidR="00CE7DBF" w:rsidRPr="00CE7DBF">
        <w:rPr>
          <w:i/>
          <w:iCs/>
          <w:sz w:val="26"/>
          <w:szCs w:val="26"/>
        </w:rPr>
        <w:t>liberalisation</w:t>
      </w:r>
      <w:proofErr w:type="spellEnd"/>
      <w:r w:rsidR="00CE7DBF" w:rsidRPr="00CE7DBF">
        <w:rPr>
          <w:i/>
          <w:iCs/>
          <w:sz w:val="26"/>
          <w:szCs w:val="26"/>
        </w:rPr>
        <w:t xml:space="preserve"> hopes</w:t>
      </w:r>
      <w:r w:rsidR="00CE7DBF">
        <w:rPr>
          <w:sz w:val="26"/>
          <w:szCs w:val="26"/>
        </w:rPr>
        <w:t xml:space="preserve">, </w:t>
      </w:r>
      <w:r w:rsidR="00CE7DBF" w:rsidRPr="00CE7DBF">
        <w:rPr>
          <w:b/>
          <w:bCs/>
          <w:i/>
          <w:iCs/>
          <w:sz w:val="26"/>
          <w:szCs w:val="26"/>
        </w:rPr>
        <w:t>Bota Sot</w:t>
      </w:r>
      <w:r w:rsidR="00CE7DBF">
        <w:rPr>
          <w:sz w:val="26"/>
          <w:szCs w:val="26"/>
        </w:rPr>
        <w:t xml:space="preserve"> reports that opposition parties have </w:t>
      </w:r>
      <w:r w:rsidR="00CE7DBF">
        <w:rPr>
          <w:sz w:val="26"/>
          <w:szCs w:val="26"/>
        </w:rPr>
        <w:lastRenderedPageBreak/>
        <w:t xml:space="preserve">called on Kosovo leaders to resign in face of visa </w:t>
      </w:r>
      <w:proofErr w:type="spellStart"/>
      <w:r w:rsidR="00CE7DBF">
        <w:rPr>
          <w:sz w:val="26"/>
          <w:szCs w:val="26"/>
        </w:rPr>
        <w:t>liberalisation</w:t>
      </w:r>
      <w:proofErr w:type="spellEnd"/>
      <w:r w:rsidR="00CE7DBF">
        <w:rPr>
          <w:sz w:val="26"/>
          <w:szCs w:val="26"/>
        </w:rPr>
        <w:t xml:space="preserve"> chances for this year having been squashed by Commissioner Hahn. </w:t>
      </w:r>
      <w:proofErr w:type="spellStart"/>
      <w:r w:rsidR="00CE7DBF" w:rsidRPr="00CE7DBF">
        <w:rPr>
          <w:b/>
          <w:bCs/>
          <w:i/>
          <w:iCs/>
          <w:sz w:val="26"/>
          <w:szCs w:val="26"/>
        </w:rPr>
        <w:t>Kosova</w:t>
      </w:r>
      <w:proofErr w:type="spellEnd"/>
      <w:r w:rsidR="00CE7DBF" w:rsidRPr="00CE7DBF">
        <w:rPr>
          <w:b/>
          <w:bCs/>
          <w:i/>
          <w:iCs/>
          <w:sz w:val="26"/>
          <w:szCs w:val="26"/>
        </w:rPr>
        <w:t xml:space="preserve"> Sot</w:t>
      </w:r>
      <w:r w:rsidR="00CE7DBF">
        <w:rPr>
          <w:sz w:val="26"/>
          <w:szCs w:val="26"/>
        </w:rPr>
        <w:t xml:space="preserve"> on the </w:t>
      </w:r>
      <w:proofErr w:type="gramStart"/>
      <w:r w:rsidR="00CE7DBF">
        <w:rPr>
          <w:sz w:val="26"/>
          <w:szCs w:val="26"/>
        </w:rPr>
        <w:t>front page</w:t>
      </w:r>
      <w:proofErr w:type="gramEnd"/>
      <w:r w:rsidR="00CE7DBF">
        <w:rPr>
          <w:sz w:val="26"/>
          <w:szCs w:val="26"/>
        </w:rPr>
        <w:t xml:space="preserve"> writes that Hahn brought disappointment with his statement that visa </w:t>
      </w:r>
      <w:proofErr w:type="spellStart"/>
      <w:r w:rsidR="00CE7DBF">
        <w:rPr>
          <w:sz w:val="26"/>
          <w:szCs w:val="26"/>
        </w:rPr>
        <w:t>liberalisation</w:t>
      </w:r>
      <w:proofErr w:type="spellEnd"/>
      <w:r w:rsidR="00CE7DBF">
        <w:rPr>
          <w:sz w:val="26"/>
          <w:szCs w:val="26"/>
        </w:rPr>
        <w:t xml:space="preserve"> will not happen until 2020. </w:t>
      </w:r>
    </w:p>
    <w:p w14:paraId="3D359C40" w14:textId="77777777" w:rsidR="00FA07FE" w:rsidRDefault="00FA07FE" w:rsidP="00627253">
      <w:pPr>
        <w:tabs>
          <w:tab w:val="left" w:pos="5220"/>
        </w:tabs>
        <w:jc w:val="both"/>
        <w:rPr>
          <w:sz w:val="26"/>
          <w:szCs w:val="26"/>
        </w:rPr>
      </w:pPr>
    </w:p>
    <w:p w14:paraId="3788CE9D" w14:textId="09B8DAD6" w:rsidR="00FA07FE" w:rsidRPr="00FA07FE" w:rsidRDefault="00FA07FE" w:rsidP="00627253">
      <w:pPr>
        <w:tabs>
          <w:tab w:val="left" w:pos="5220"/>
        </w:tabs>
        <w:jc w:val="both"/>
        <w:rPr>
          <w:b/>
          <w:bCs/>
          <w:sz w:val="26"/>
          <w:szCs w:val="26"/>
          <w:u w:val="single"/>
        </w:rPr>
      </w:pPr>
      <w:r w:rsidRPr="00FA07FE">
        <w:rPr>
          <w:b/>
          <w:bCs/>
          <w:sz w:val="26"/>
          <w:szCs w:val="26"/>
          <w:u w:val="single"/>
        </w:rPr>
        <w:t xml:space="preserve">Kosovo leaders react to Hahn’s statement on visa </w:t>
      </w:r>
      <w:proofErr w:type="spellStart"/>
      <w:r w:rsidRPr="00FA07FE">
        <w:rPr>
          <w:b/>
          <w:bCs/>
          <w:sz w:val="26"/>
          <w:szCs w:val="26"/>
          <w:u w:val="single"/>
        </w:rPr>
        <w:t>liberalisation</w:t>
      </w:r>
      <w:proofErr w:type="spellEnd"/>
      <w:r w:rsidRPr="00FA07FE">
        <w:rPr>
          <w:b/>
          <w:bCs/>
          <w:sz w:val="26"/>
          <w:szCs w:val="26"/>
          <w:u w:val="single"/>
        </w:rPr>
        <w:t xml:space="preserve"> (</w:t>
      </w:r>
      <w:r w:rsidRPr="00FA07FE">
        <w:rPr>
          <w:b/>
          <w:bCs/>
          <w:i/>
          <w:iCs/>
          <w:sz w:val="26"/>
          <w:szCs w:val="26"/>
          <w:u w:val="single"/>
        </w:rPr>
        <w:t>dailies</w:t>
      </w:r>
      <w:r w:rsidRPr="00FA07FE">
        <w:rPr>
          <w:b/>
          <w:bCs/>
          <w:sz w:val="26"/>
          <w:szCs w:val="26"/>
          <w:u w:val="single"/>
        </w:rPr>
        <w:t>)</w:t>
      </w:r>
    </w:p>
    <w:p w14:paraId="74D7EE86" w14:textId="5CE06F78" w:rsidR="00CE7DBF" w:rsidRDefault="00FA07FE" w:rsidP="00E16E1C">
      <w:pPr>
        <w:tabs>
          <w:tab w:val="left" w:pos="5220"/>
        </w:tabs>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told </w:t>
      </w:r>
      <w:r w:rsidRPr="0030682C">
        <w:rPr>
          <w:sz w:val="26"/>
          <w:szCs w:val="26"/>
        </w:rPr>
        <w:t xml:space="preserve">European Commissioner for </w:t>
      </w:r>
      <w:proofErr w:type="spellStart"/>
      <w:r w:rsidRPr="0030682C">
        <w:rPr>
          <w:sz w:val="26"/>
          <w:szCs w:val="26"/>
        </w:rPr>
        <w:t>N</w:t>
      </w:r>
      <w:r>
        <w:rPr>
          <w:sz w:val="26"/>
          <w:szCs w:val="26"/>
        </w:rPr>
        <w:t>e</w:t>
      </w:r>
      <w:r w:rsidRPr="0030682C">
        <w:rPr>
          <w:sz w:val="26"/>
          <w:szCs w:val="26"/>
        </w:rPr>
        <w:t>ighbourhood</w:t>
      </w:r>
      <w:proofErr w:type="spellEnd"/>
      <w:r w:rsidRPr="0030682C">
        <w:rPr>
          <w:sz w:val="26"/>
          <w:szCs w:val="26"/>
        </w:rPr>
        <w:t xml:space="preserve"> P</w:t>
      </w:r>
      <w:r>
        <w:rPr>
          <w:sz w:val="26"/>
          <w:szCs w:val="26"/>
        </w:rPr>
        <w:t>o</w:t>
      </w:r>
      <w:r w:rsidRPr="0030682C">
        <w:rPr>
          <w:sz w:val="26"/>
          <w:szCs w:val="26"/>
        </w:rPr>
        <w:t>licy and Enlargement Negotiations Johan</w:t>
      </w:r>
      <w:r>
        <w:rPr>
          <w:sz w:val="26"/>
          <w:szCs w:val="26"/>
        </w:rPr>
        <w:t>n</w:t>
      </w:r>
      <w:r w:rsidRPr="0030682C">
        <w:rPr>
          <w:sz w:val="26"/>
          <w:szCs w:val="26"/>
        </w:rPr>
        <w:t>es Hahn</w:t>
      </w:r>
      <w:r>
        <w:rPr>
          <w:sz w:val="26"/>
          <w:szCs w:val="26"/>
        </w:rPr>
        <w:t xml:space="preserve"> that they expected he would deliver good news </w:t>
      </w:r>
      <w:r w:rsidR="00E16E1C">
        <w:rPr>
          <w:sz w:val="26"/>
          <w:szCs w:val="26"/>
        </w:rPr>
        <w:t>that</w:t>
      </w:r>
      <w:r>
        <w:rPr>
          <w:sz w:val="26"/>
          <w:szCs w:val="26"/>
        </w:rPr>
        <w:t xml:space="preserve"> visa </w:t>
      </w:r>
      <w:proofErr w:type="spellStart"/>
      <w:r>
        <w:rPr>
          <w:sz w:val="26"/>
          <w:szCs w:val="26"/>
        </w:rPr>
        <w:t>liberalisation</w:t>
      </w:r>
      <w:proofErr w:type="spellEnd"/>
      <w:r w:rsidR="00E16E1C">
        <w:rPr>
          <w:sz w:val="26"/>
          <w:szCs w:val="26"/>
        </w:rPr>
        <w:t xml:space="preserve"> would happen before Christmas. Haradinaj admitted however that he received no guarantees the issue would be in the agenda of the EU Council of Ministers meeting this week. “The possibility of it happening in the near future is not ruled out because the Council convenes every three </w:t>
      </w:r>
      <w:proofErr w:type="gramStart"/>
      <w:r w:rsidR="00E16E1C">
        <w:rPr>
          <w:sz w:val="26"/>
          <w:szCs w:val="26"/>
        </w:rPr>
        <w:t>months</w:t>
      </w:r>
      <w:proofErr w:type="gramEnd"/>
      <w:r w:rsidR="00E16E1C">
        <w:rPr>
          <w:sz w:val="26"/>
          <w:szCs w:val="26"/>
        </w:rPr>
        <w:t xml:space="preserve"> but we have not been given any guarantees that this will be the case this time,” Haradinaj said. Kosovo Assembly Speaker Kadri </w:t>
      </w:r>
      <w:proofErr w:type="spellStart"/>
      <w:r w:rsidR="00E16E1C">
        <w:rPr>
          <w:sz w:val="26"/>
          <w:szCs w:val="26"/>
        </w:rPr>
        <w:t>Veseli</w:t>
      </w:r>
      <w:proofErr w:type="spellEnd"/>
      <w:r w:rsidR="00E16E1C">
        <w:rPr>
          <w:sz w:val="26"/>
          <w:szCs w:val="26"/>
        </w:rPr>
        <w:t xml:space="preserve"> meanwhile highlighted to Hahn that it is unfair for the people of Kosovo to remain isolated despite all conditions having been met. Minister of European Integration </w:t>
      </w:r>
      <w:proofErr w:type="spellStart"/>
      <w:r w:rsidR="00E16E1C">
        <w:rPr>
          <w:sz w:val="26"/>
          <w:szCs w:val="26"/>
        </w:rPr>
        <w:t>Dhurata</w:t>
      </w:r>
      <w:proofErr w:type="spellEnd"/>
      <w:r w:rsidR="00E16E1C">
        <w:rPr>
          <w:sz w:val="26"/>
          <w:szCs w:val="26"/>
        </w:rPr>
        <w:t xml:space="preserve"> Hoxha noted that Kosovo has implemented all 95 criteria from the visa </w:t>
      </w:r>
      <w:proofErr w:type="spellStart"/>
      <w:r w:rsidR="00E16E1C">
        <w:rPr>
          <w:sz w:val="26"/>
          <w:szCs w:val="26"/>
        </w:rPr>
        <w:t>liberalisation</w:t>
      </w:r>
      <w:proofErr w:type="spellEnd"/>
      <w:r w:rsidR="00E16E1C">
        <w:rPr>
          <w:sz w:val="26"/>
          <w:szCs w:val="26"/>
        </w:rPr>
        <w:t xml:space="preserve"> roadmap and now rightfully expects the EU to deliver on its promise. </w:t>
      </w:r>
      <w:proofErr w:type="spellStart"/>
      <w:r w:rsidR="00E16E1C">
        <w:rPr>
          <w:sz w:val="26"/>
          <w:szCs w:val="26"/>
        </w:rPr>
        <w:t>Vetevendosje</w:t>
      </w:r>
      <w:proofErr w:type="spellEnd"/>
      <w:r w:rsidR="00E16E1C">
        <w:rPr>
          <w:sz w:val="26"/>
          <w:szCs w:val="26"/>
        </w:rPr>
        <w:t xml:space="preserve"> leader Albin </w:t>
      </w:r>
      <w:proofErr w:type="spellStart"/>
      <w:r w:rsidR="00E16E1C">
        <w:rPr>
          <w:sz w:val="26"/>
          <w:szCs w:val="26"/>
        </w:rPr>
        <w:t>Kurti</w:t>
      </w:r>
      <w:proofErr w:type="spellEnd"/>
      <w:r w:rsidR="00E16E1C">
        <w:rPr>
          <w:sz w:val="26"/>
          <w:szCs w:val="26"/>
        </w:rPr>
        <w:t xml:space="preserve"> at the same time said </w:t>
      </w:r>
      <w:proofErr w:type="spellStart"/>
      <w:r w:rsidR="00E16E1C">
        <w:rPr>
          <w:sz w:val="26"/>
          <w:szCs w:val="26"/>
        </w:rPr>
        <w:t>Haradinaj</w:t>
      </w:r>
      <w:proofErr w:type="spellEnd"/>
      <w:r w:rsidR="00E16E1C">
        <w:rPr>
          <w:sz w:val="26"/>
          <w:szCs w:val="26"/>
        </w:rPr>
        <w:t xml:space="preserve">, </w:t>
      </w:r>
      <w:proofErr w:type="spellStart"/>
      <w:r w:rsidR="00E16E1C">
        <w:rPr>
          <w:sz w:val="26"/>
          <w:szCs w:val="26"/>
        </w:rPr>
        <w:t>Veseli</w:t>
      </w:r>
      <w:proofErr w:type="spellEnd"/>
      <w:r w:rsidR="00E16E1C">
        <w:rPr>
          <w:sz w:val="26"/>
          <w:szCs w:val="26"/>
        </w:rPr>
        <w:t xml:space="preserve"> and Hoxha should all resign after their promise that visa </w:t>
      </w:r>
      <w:proofErr w:type="spellStart"/>
      <w:r w:rsidR="00E16E1C">
        <w:rPr>
          <w:sz w:val="26"/>
          <w:szCs w:val="26"/>
        </w:rPr>
        <w:t>liberalisation</w:t>
      </w:r>
      <w:proofErr w:type="spellEnd"/>
      <w:r w:rsidR="00E16E1C">
        <w:rPr>
          <w:sz w:val="26"/>
          <w:szCs w:val="26"/>
        </w:rPr>
        <w:t xml:space="preserve"> would happen this year has been squashed. As for President Hashim </w:t>
      </w:r>
      <w:proofErr w:type="spellStart"/>
      <w:r w:rsidR="00E16E1C">
        <w:rPr>
          <w:sz w:val="26"/>
          <w:szCs w:val="26"/>
        </w:rPr>
        <w:t>Thaci</w:t>
      </w:r>
      <w:proofErr w:type="spellEnd"/>
      <w:r w:rsidR="00E16E1C">
        <w:rPr>
          <w:sz w:val="26"/>
          <w:szCs w:val="26"/>
        </w:rPr>
        <w:t xml:space="preserve">, </w:t>
      </w:r>
      <w:proofErr w:type="spellStart"/>
      <w:r w:rsidR="00E16E1C">
        <w:rPr>
          <w:sz w:val="26"/>
          <w:szCs w:val="26"/>
        </w:rPr>
        <w:t>Kurti</w:t>
      </w:r>
      <w:proofErr w:type="spellEnd"/>
      <w:r w:rsidR="00E16E1C">
        <w:rPr>
          <w:sz w:val="26"/>
          <w:szCs w:val="26"/>
        </w:rPr>
        <w:t xml:space="preserve"> said he is probably negotiating visa </w:t>
      </w:r>
      <w:proofErr w:type="spellStart"/>
      <w:r w:rsidR="00E16E1C">
        <w:rPr>
          <w:sz w:val="26"/>
          <w:szCs w:val="26"/>
        </w:rPr>
        <w:t>liberalisation</w:t>
      </w:r>
      <w:proofErr w:type="spellEnd"/>
      <w:r w:rsidR="00E16E1C">
        <w:rPr>
          <w:sz w:val="26"/>
          <w:szCs w:val="26"/>
        </w:rPr>
        <w:t xml:space="preserve"> with Russia. “With these people in power, Europe is becoming distant and Kosovo is shrinking,” </w:t>
      </w:r>
      <w:proofErr w:type="spellStart"/>
      <w:r w:rsidR="00E16E1C">
        <w:rPr>
          <w:sz w:val="26"/>
          <w:szCs w:val="26"/>
        </w:rPr>
        <w:t>Kurti</w:t>
      </w:r>
      <w:proofErr w:type="spellEnd"/>
      <w:r w:rsidR="00E16E1C">
        <w:rPr>
          <w:sz w:val="26"/>
          <w:szCs w:val="26"/>
        </w:rPr>
        <w:t xml:space="preserve"> said. </w:t>
      </w:r>
    </w:p>
    <w:p w14:paraId="67A7BDD0" w14:textId="2929C136" w:rsidR="0044416E" w:rsidRDefault="0044416E" w:rsidP="00627253">
      <w:pPr>
        <w:tabs>
          <w:tab w:val="left" w:pos="5220"/>
        </w:tabs>
        <w:jc w:val="both"/>
        <w:rPr>
          <w:sz w:val="26"/>
          <w:szCs w:val="26"/>
        </w:rPr>
      </w:pPr>
    </w:p>
    <w:p w14:paraId="41E5F6A1" w14:textId="7EEFB8B3" w:rsidR="0044416E" w:rsidRPr="0044416E" w:rsidRDefault="0044416E" w:rsidP="00627253">
      <w:pPr>
        <w:tabs>
          <w:tab w:val="left" w:pos="5220"/>
        </w:tabs>
        <w:jc w:val="both"/>
        <w:rPr>
          <w:b/>
          <w:bCs/>
          <w:sz w:val="26"/>
          <w:szCs w:val="26"/>
          <w:u w:val="single"/>
        </w:rPr>
      </w:pPr>
      <w:r w:rsidRPr="0044416E">
        <w:rPr>
          <w:b/>
          <w:bCs/>
          <w:sz w:val="26"/>
          <w:szCs w:val="26"/>
          <w:u w:val="single"/>
        </w:rPr>
        <w:t>Hahn: EU disappointed with import tax (</w:t>
      </w:r>
      <w:r w:rsidRPr="0044416E">
        <w:rPr>
          <w:b/>
          <w:bCs/>
          <w:i/>
          <w:iCs/>
          <w:sz w:val="26"/>
          <w:szCs w:val="26"/>
          <w:u w:val="single"/>
        </w:rPr>
        <w:t>dailies</w:t>
      </w:r>
      <w:r w:rsidRPr="0044416E">
        <w:rPr>
          <w:b/>
          <w:bCs/>
          <w:sz w:val="26"/>
          <w:szCs w:val="26"/>
          <w:u w:val="single"/>
        </w:rPr>
        <w:t>)</w:t>
      </w:r>
    </w:p>
    <w:p w14:paraId="629C020E" w14:textId="74DA85ED" w:rsidR="0044416E" w:rsidRDefault="0044416E" w:rsidP="0044416E">
      <w:pPr>
        <w:tabs>
          <w:tab w:val="left" w:pos="5220"/>
        </w:tabs>
        <w:jc w:val="both"/>
        <w:rPr>
          <w:sz w:val="26"/>
          <w:szCs w:val="26"/>
        </w:rPr>
      </w:pPr>
      <w:r w:rsidRPr="0030682C">
        <w:rPr>
          <w:sz w:val="26"/>
          <w:szCs w:val="26"/>
        </w:rPr>
        <w:t xml:space="preserve">European Commissioner for </w:t>
      </w:r>
      <w:proofErr w:type="spellStart"/>
      <w:r w:rsidRPr="0030682C">
        <w:rPr>
          <w:sz w:val="26"/>
          <w:szCs w:val="26"/>
        </w:rPr>
        <w:t>N</w:t>
      </w:r>
      <w:r>
        <w:rPr>
          <w:sz w:val="26"/>
          <w:szCs w:val="26"/>
        </w:rPr>
        <w:t>e</w:t>
      </w:r>
      <w:r w:rsidRPr="0030682C">
        <w:rPr>
          <w:sz w:val="26"/>
          <w:szCs w:val="26"/>
        </w:rPr>
        <w:t>ighbourhood</w:t>
      </w:r>
      <w:proofErr w:type="spellEnd"/>
      <w:r w:rsidRPr="0030682C">
        <w:rPr>
          <w:sz w:val="26"/>
          <w:szCs w:val="26"/>
        </w:rPr>
        <w:t xml:space="preserve"> P</w:t>
      </w:r>
      <w:r>
        <w:rPr>
          <w:sz w:val="26"/>
          <w:szCs w:val="26"/>
        </w:rPr>
        <w:t>o</w:t>
      </w:r>
      <w:r w:rsidRPr="0030682C">
        <w:rPr>
          <w:sz w:val="26"/>
          <w:szCs w:val="26"/>
        </w:rPr>
        <w:t>licy and Enlargement Negotiations Johan</w:t>
      </w:r>
      <w:r>
        <w:rPr>
          <w:sz w:val="26"/>
          <w:szCs w:val="26"/>
        </w:rPr>
        <w:t>n</w:t>
      </w:r>
      <w:r w:rsidRPr="0030682C">
        <w:rPr>
          <w:sz w:val="26"/>
          <w:szCs w:val="26"/>
        </w:rPr>
        <w:t>es Hahn</w:t>
      </w:r>
      <w:r>
        <w:rPr>
          <w:sz w:val="26"/>
          <w:szCs w:val="26"/>
        </w:rPr>
        <w:t xml:space="preserve"> said yesterday in a press conference following meeting with Kosovo leaders that the EU was “shocked” and “disappointed” with Kosovo government’s decision to impose 100-percent import tax on Serbia and Bosnia and Herzegovina. </w:t>
      </w:r>
      <w:r w:rsidR="00FA07FE">
        <w:rPr>
          <w:sz w:val="26"/>
          <w:szCs w:val="26"/>
        </w:rPr>
        <w:t>“One of our goals was removal of trade barriers between countries,” Hahn said adding that Kosovo needs to lift the decision and both sides need to address issues of concern.</w:t>
      </w:r>
    </w:p>
    <w:p w14:paraId="5431BAF4" w14:textId="77777777" w:rsidR="0044416E" w:rsidRDefault="0044416E" w:rsidP="00627253">
      <w:pPr>
        <w:tabs>
          <w:tab w:val="left" w:pos="5220"/>
        </w:tabs>
        <w:jc w:val="both"/>
        <w:rPr>
          <w:sz w:val="26"/>
          <w:szCs w:val="26"/>
        </w:rPr>
      </w:pPr>
    </w:p>
    <w:p w14:paraId="42A6AD8F" w14:textId="0E38FCA9" w:rsidR="0044416E" w:rsidRPr="0044416E" w:rsidRDefault="0044416E" w:rsidP="00627253">
      <w:pPr>
        <w:tabs>
          <w:tab w:val="left" w:pos="5220"/>
        </w:tabs>
        <w:jc w:val="both"/>
        <w:rPr>
          <w:b/>
          <w:bCs/>
          <w:sz w:val="26"/>
          <w:szCs w:val="26"/>
          <w:u w:val="single"/>
        </w:rPr>
      </w:pPr>
      <w:r w:rsidRPr="0044416E">
        <w:rPr>
          <w:b/>
          <w:bCs/>
          <w:sz w:val="26"/>
          <w:szCs w:val="26"/>
          <w:u w:val="single"/>
        </w:rPr>
        <w:t>Haradinaj remains unshaken in</w:t>
      </w:r>
      <w:r>
        <w:rPr>
          <w:b/>
          <w:bCs/>
          <w:sz w:val="26"/>
          <w:szCs w:val="26"/>
          <w:u w:val="single"/>
        </w:rPr>
        <w:t xml:space="preserve"> import</w:t>
      </w:r>
      <w:r w:rsidRPr="0044416E">
        <w:rPr>
          <w:b/>
          <w:bCs/>
          <w:sz w:val="26"/>
          <w:szCs w:val="26"/>
          <w:u w:val="single"/>
        </w:rPr>
        <w:t xml:space="preserve"> tax on Serbia and Bosnia (</w:t>
      </w:r>
      <w:r w:rsidRPr="0044416E">
        <w:rPr>
          <w:b/>
          <w:bCs/>
          <w:i/>
          <w:iCs/>
          <w:sz w:val="26"/>
          <w:szCs w:val="26"/>
          <w:u w:val="single"/>
        </w:rPr>
        <w:t>dailies</w:t>
      </w:r>
      <w:r w:rsidRPr="0044416E">
        <w:rPr>
          <w:b/>
          <w:bCs/>
          <w:sz w:val="26"/>
          <w:szCs w:val="26"/>
          <w:u w:val="single"/>
        </w:rPr>
        <w:t>)</w:t>
      </w:r>
    </w:p>
    <w:p w14:paraId="7FB4C97E" w14:textId="0C6FFFB4" w:rsidR="0044416E" w:rsidRDefault="0044416E" w:rsidP="00627253">
      <w:pPr>
        <w:tabs>
          <w:tab w:val="left" w:pos="5220"/>
        </w:tabs>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has not given any signs he plans to retract import tax on Serbia and Bosnia and Herzegovina despite international pressure, several papers report. Following meeting with European Commissioner Johannes Hahn, Haradinaj said the decision will be withdrawn the moment there is a comprehensive and legally binding agreement between Kosovo and Serbia. “We can sign comprehensive agreement on debts, missing persons, the rights of the Serb community including free trade between the two countries. This is the position I presented in meetings today,” Haradinaj said adding that members of the Serb community are not endangered by the tax. </w:t>
      </w:r>
      <w:r w:rsidR="00FA07FE">
        <w:rPr>
          <w:sz w:val="26"/>
          <w:szCs w:val="26"/>
        </w:rPr>
        <w:t xml:space="preserve">“We will deliver medicaments in the north based on demand,” he added. </w:t>
      </w:r>
    </w:p>
    <w:p w14:paraId="272353D7" w14:textId="11543188" w:rsidR="00CE7DBF" w:rsidRDefault="00CE7DBF" w:rsidP="00627253">
      <w:pPr>
        <w:tabs>
          <w:tab w:val="left" w:pos="5220"/>
        </w:tabs>
        <w:jc w:val="both"/>
        <w:rPr>
          <w:sz w:val="26"/>
          <w:szCs w:val="26"/>
        </w:rPr>
      </w:pPr>
    </w:p>
    <w:p w14:paraId="65FCDA63" w14:textId="6B6E48FA" w:rsidR="00CE7DBF" w:rsidRPr="0044416E" w:rsidRDefault="0044416E" w:rsidP="00627253">
      <w:pPr>
        <w:tabs>
          <w:tab w:val="left" w:pos="5220"/>
        </w:tabs>
        <w:jc w:val="both"/>
        <w:rPr>
          <w:b/>
          <w:bCs/>
          <w:sz w:val="26"/>
          <w:szCs w:val="26"/>
          <w:u w:val="single"/>
        </w:rPr>
      </w:pPr>
      <w:proofErr w:type="spellStart"/>
      <w:r w:rsidRPr="0044416E">
        <w:rPr>
          <w:b/>
          <w:bCs/>
          <w:sz w:val="26"/>
          <w:szCs w:val="26"/>
          <w:u w:val="single"/>
        </w:rPr>
        <w:t>Kosnett</w:t>
      </w:r>
      <w:proofErr w:type="spellEnd"/>
      <w:r w:rsidRPr="0044416E">
        <w:rPr>
          <w:b/>
          <w:bCs/>
          <w:sz w:val="26"/>
          <w:szCs w:val="26"/>
          <w:u w:val="single"/>
        </w:rPr>
        <w:t>: U.S. will support Kosovo (</w:t>
      </w:r>
      <w:r w:rsidRPr="0044416E">
        <w:rPr>
          <w:b/>
          <w:bCs/>
          <w:i/>
          <w:iCs/>
          <w:sz w:val="26"/>
          <w:szCs w:val="26"/>
          <w:u w:val="single"/>
        </w:rPr>
        <w:t>dailies</w:t>
      </w:r>
      <w:r w:rsidRPr="0044416E">
        <w:rPr>
          <w:b/>
          <w:bCs/>
          <w:sz w:val="26"/>
          <w:szCs w:val="26"/>
          <w:u w:val="single"/>
        </w:rPr>
        <w:t>)</w:t>
      </w:r>
    </w:p>
    <w:p w14:paraId="00F27F68" w14:textId="04222AA8" w:rsidR="0044416E" w:rsidRDefault="0044416E" w:rsidP="00627253">
      <w:pPr>
        <w:tabs>
          <w:tab w:val="left" w:pos="5220"/>
        </w:tabs>
        <w:jc w:val="both"/>
        <w:rPr>
          <w:sz w:val="26"/>
          <w:szCs w:val="26"/>
        </w:rPr>
      </w:pPr>
      <w:r>
        <w:rPr>
          <w:sz w:val="26"/>
          <w:szCs w:val="26"/>
        </w:rPr>
        <w:lastRenderedPageBreak/>
        <w:t xml:space="preserve">The U.S. Ambassador to Kosovo Philip </w:t>
      </w:r>
      <w:proofErr w:type="spellStart"/>
      <w:r>
        <w:rPr>
          <w:sz w:val="26"/>
          <w:szCs w:val="26"/>
        </w:rPr>
        <w:t>Kosnett</w:t>
      </w:r>
      <w:proofErr w:type="spellEnd"/>
      <w:r>
        <w:rPr>
          <w:sz w:val="26"/>
          <w:szCs w:val="26"/>
        </w:rPr>
        <w:t xml:space="preserve"> presented to President Hashim </w:t>
      </w:r>
      <w:proofErr w:type="spellStart"/>
      <w:r>
        <w:rPr>
          <w:sz w:val="26"/>
          <w:szCs w:val="26"/>
        </w:rPr>
        <w:t>Thaci</w:t>
      </w:r>
      <w:proofErr w:type="spellEnd"/>
      <w:r>
        <w:rPr>
          <w:sz w:val="26"/>
          <w:szCs w:val="26"/>
        </w:rPr>
        <w:t xml:space="preserve"> his credentials upon taking the new post and said that his country will continue to support Kosovo. “Our cooperation is incomparable, and I am happy to be here to see the progress. We will continue our excellent and close cooperation,” </w:t>
      </w:r>
      <w:proofErr w:type="spellStart"/>
      <w:r>
        <w:rPr>
          <w:sz w:val="26"/>
          <w:szCs w:val="26"/>
        </w:rPr>
        <w:t>Kosnett</w:t>
      </w:r>
      <w:proofErr w:type="spellEnd"/>
      <w:r>
        <w:rPr>
          <w:sz w:val="26"/>
          <w:szCs w:val="26"/>
        </w:rPr>
        <w:t xml:space="preserve"> said. The new U.S. ambassador also met 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yesterday.</w:t>
      </w:r>
    </w:p>
    <w:p w14:paraId="1984B09D" w14:textId="77777777" w:rsidR="00CE7DBF" w:rsidRDefault="00CE7DBF" w:rsidP="00627253">
      <w:pPr>
        <w:tabs>
          <w:tab w:val="left" w:pos="5220"/>
        </w:tabs>
        <w:jc w:val="both"/>
        <w:rPr>
          <w:sz w:val="26"/>
          <w:szCs w:val="26"/>
        </w:rPr>
      </w:pPr>
    </w:p>
    <w:p w14:paraId="4446C695" w14:textId="56E83028" w:rsidR="00A71BFD" w:rsidRPr="00FA07FE" w:rsidRDefault="00FA07FE" w:rsidP="00627253">
      <w:pPr>
        <w:tabs>
          <w:tab w:val="left" w:pos="5220"/>
        </w:tabs>
        <w:jc w:val="both"/>
        <w:rPr>
          <w:b/>
          <w:bCs/>
          <w:sz w:val="26"/>
          <w:szCs w:val="26"/>
          <w:u w:val="single"/>
          <w:lang w:val="fr-FR"/>
        </w:rPr>
      </w:pPr>
      <w:r w:rsidRPr="00FA07FE">
        <w:rPr>
          <w:b/>
          <w:bCs/>
          <w:sz w:val="26"/>
          <w:szCs w:val="26"/>
          <w:u w:val="single"/>
          <w:lang w:val="fr-FR"/>
        </w:rPr>
        <w:t>NATO supports Belgrade-Pristina dialogue (</w:t>
      </w:r>
      <w:proofErr w:type="spellStart"/>
      <w:r w:rsidRPr="00FA07FE">
        <w:rPr>
          <w:b/>
          <w:bCs/>
          <w:i/>
          <w:iCs/>
          <w:sz w:val="26"/>
          <w:szCs w:val="26"/>
          <w:u w:val="single"/>
          <w:lang w:val="fr-FR"/>
        </w:rPr>
        <w:t>Zeri</w:t>
      </w:r>
      <w:proofErr w:type="spellEnd"/>
      <w:r w:rsidRPr="00FA07FE">
        <w:rPr>
          <w:b/>
          <w:bCs/>
          <w:sz w:val="26"/>
          <w:szCs w:val="26"/>
          <w:u w:val="single"/>
          <w:lang w:val="fr-FR"/>
        </w:rPr>
        <w:t>)</w:t>
      </w:r>
    </w:p>
    <w:p w14:paraId="203A2CF9" w14:textId="0445409F" w:rsidR="001E4032" w:rsidRDefault="00FA07FE" w:rsidP="00FA07FE">
      <w:pPr>
        <w:tabs>
          <w:tab w:val="left" w:pos="5220"/>
        </w:tabs>
        <w:jc w:val="both"/>
        <w:rPr>
          <w:bCs/>
          <w:sz w:val="26"/>
          <w:szCs w:val="26"/>
        </w:rPr>
      </w:pPr>
      <w:r w:rsidRPr="00FA07FE">
        <w:rPr>
          <w:bCs/>
          <w:sz w:val="26"/>
          <w:szCs w:val="26"/>
        </w:rPr>
        <w:t>NATO Secretary-General Jens S</w:t>
      </w:r>
      <w:r>
        <w:rPr>
          <w:bCs/>
          <w:sz w:val="26"/>
          <w:szCs w:val="26"/>
        </w:rPr>
        <w:t xml:space="preserve">toltenberg said in Brussels that the Alliance strongly supports dialogue between Belgrade and Pristina and that when it comes to possible border arrangements, it hopes the two sides will find an acceptable solution. Stoltenberg made the remarks ahead of the meeting of NATO heads of states with EU High Representative Federica Mogherini that will focus on relations with Western Balkans countries. </w:t>
      </w:r>
    </w:p>
    <w:p w14:paraId="6FCCC4FD" w14:textId="1DAE04B7" w:rsidR="00B0737D" w:rsidRDefault="00B0737D" w:rsidP="00FA07FE">
      <w:pPr>
        <w:tabs>
          <w:tab w:val="left" w:pos="5220"/>
        </w:tabs>
        <w:jc w:val="both"/>
        <w:rPr>
          <w:bCs/>
          <w:sz w:val="26"/>
          <w:szCs w:val="26"/>
        </w:rPr>
      </w:pPr>
    </w:p>
    <w:p w14:paraId="312A61B6" w14:textId="77777777" w:rsidR="00B0737D" w:rsidRDefault="00B0737D" w:rsidP="00B0737D">
      <w:pPr>
        <w:rPr>
          <w:rFonts w:asciiTheme="majorBidi" w:hAnsiTheme="majorBidi" w:cstheme="majorBidi"/>
          <w:b/>
          <w:bCs/>
          <w:sz w:val="26"/>
          <w:szCs w:val="26"/>
          <w:u w:val="single"/>
        </w:rPr>
      </w:pPr>
      <w:r>
        <w:rPr>
          <w:rFonts w:asciiTheme="majorBidi" w:hAnsiTheme="majorBidi" w:cstheme="majorBidi"/>
          <w:b/>
          <w:bCs/>
          <w:sz w:val="26"/>
          <w:szCs w:val="26"/>
          <w:u w:val="single"/>
        </w:rPr>
        <w:t>Kosovo Assembly to vote on armed forces on December 14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p w14:paraId="41F3456E" w14:textId="77777777" w:rsidR="00B0737D" w:rsidRDefault="00B0737D" w:rsidP="00B0737D">
      <w:pPr>
        <w:jc w:val="both"/>
        <w:rPr>
          <w:rFonts w:asciiTheme="majorBidi" w:hAnsiTheme="majorBidi" w:cstheme="majorBidi"/>
          <w:sz w:val="26"/>
          <w:szCs w:val="26"/>
        </w:rPr>
      </w:pPr>
      <w:r>
        <w:rPr>
          <w:rFonts w:asciiTheme="majorBidi" w:hAnsiTheme="majorBidi" w:cstheme="majorBidi"/>
          <w:sz w:val="26"/>
          <w:szCs w:val="26"/>
        </w:rPr>
        <w:t xml:space="preserve">Most media report that the Kosovo Assembly Presidency decided on Monday that on December 14 the Assembly will vote on the package of laws for the transformation of the Kosovo Security Force into the Kosovo Army. All political parties, except the Serbian List, are expected to attend the assembly session. Assembly President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told reporters on Monday that December 14 is definitely the date when the KSF will transform into an army. “The Kosovo Army will be a Western and professional army and our people will continue to have good relations with its neighbors,”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was quoted as saying. </w:t>
      </w:r>
    </w:p>
    <w:p w14:paraId="2CBB5D49" w14:textId="77777777" w:rsidR="00B0737D" w:rsidRDefault="00B0737D" w:rsidP="00B0737D">
      <w:pPr>
        <w:jc w:val="both"/>
        <w:rPr>
          <w:rFonts w:asciiTheme="majorBidi" w:hAnsiTheme="majorBidi" w:cstheme="majorBidi"/>
          <w:sz w:val="26"/>
          <w:szCs w:val="26"/>
        </w:rPr>
      </w:pPr>
    </w:p>
    <w:p w14:paraId="2AF68892" w14:textId="3298228B" w:rsidR="00B0737D" w:rsidRDefault="00B0737D" w:rsidP="00B0737D">
      <w:pPr>
        <w:jc w:val="both"/>
        <w:rPr>
          <w:rFonts w:asciiTheme="majorBidi" w:hAnsiTheme="majorBidi" w:cstheme="majorBidi"/>
          <w:b/>
          <w:bCs/>
          <w:sz w:val="26"/>
          <w:szCs w:val="26"/>
          <w:u w:val="single"/>
        </w:rPr>
      </w:pPr>
      <w:r>
        <w:rPr>
          <w:rFonts w:asciiTheme="majorBidi" w:hAnsiTheme="majorBidi" w:cstheme="majorBidi"/>
          <w:b/>
          <w:bCs/>
          <w:sz w:val="26"/>
          <w:szCs w:val="26"/>
          <w:u w:val="single"/>
        </w:rPr>
        <w:t xml:space="preserve">PSD and </w:t>
      </w:r>
      <w:proofErr w:type="spellStart"/>
      <w:r>
        <w:rPr>
          <w:rFonts w:asciiTheme="majorBidi" w:hAnsiTheme="majorBidi" w:cstheme="majorBidi"/>
          <w:b/>
          <w:bCs/>
          <w:sz w:val="26"/>
          <w:szCs w:val="26"/>
          <w:u w:val="single"/>
        </w:rPr>
        <w:t>Alternativ</w:t>
      </w:r>
      <w:r>
        <w:rPr>
          <w:rFonts w:asciiTheme="majorBidi" w:hAnsiTheme="majorBidi" w:cstheme="majorBidi"/>
          <w:b/>
          <w:bCs/>
          <w:sz w:val="26"/>
          <w:szCs w:val="26"/>
          <w:u w:val="single"/>
        </w:rPr>
        <w:t>a</w:t>
      </w:r>
      <w:proofErr w:type="spellEnd"/>
      <w:r>
        <w:rPr>
          <w:rFonts w:asciiTheme="majorBidi" w:hAnsiTheme="majorBidi" w:cstheme="majorBidi"/>
          <w:b/>
          <w:bCs/>
          <w:sz w:val="26"/>
          <w:szCs w:val="26"/>
          <w:u w:val="single"/>
        </w:rPr>
        <w:t xml:space="preserve"> </w:t>
      </w:r>
      <w:r>
        <w:rPr>
          <w:rFonts w:asciiTheme="majorBidi" w:hAnsiTheme="majorBidi" w:cstheme="majorBidi"/>
          <w:b/>
          <w:bCs/>
          <w:sz w:val="26"/>
          <w:szCs w:val="26"/>
          <w:u w:val="single"/>
        </w:rPr>
        <w:t xml:space="preserve">to </w:t>
      </w:r>
      <w:r>
        <w:rPr>
          <w:rFonts w:asciiTheme="majorBidi" w:hAnsiTheme="majorBidi" w:cstheme="majorBidi"/>
          <w:b/>
          <w:bCs/>
          <w:sz w:val="26"/>
          <w:szCs w:val="26"/>
          <w:u w:val="single"/>
        </w:rPr>
        <w:t>join government team for dialogue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4EE214B7" w14:textId="77777777" w:rsidR="00B0737D" w:rsidRDefault="00B0737D" w:rsidP="00B0737D">
      <w:pPr>
        <w:jc w:val="both"/>
        <w:rPr>
          <w:rFonts w:asciiTheme="majorBidi" w:hAnsiTheme="majorBidi" w:cstheme="majorBidi"/>
          <w:sz w:val="26"/>
          <w:szCs w:val="26"/>
        </w:rPr>
      </w:pPr>
      <w:r>
        <w:rPr>
          <w:rFonts w:asciiTheme="majorBidi" w:hAnsiTheme="majorBidi" w:cstheme="majorBidi"/>
          <w:sz w:val="26"/>
          <w:szCs w:val="26"/>
        </w:rPr>
        <w:t xml:space="preserve">Citing unnamed sources, </w:t>
      </w:r>
      <w:r>
        <w:rPr>
          <w:rFonts w:asciiTheme="majorBidi" w:hAnsiTheme="majorBidi" w:cstheme="majorBidi"/>
          <w:b/>
          <w:bCs/>
          <w:i/>
          <w:iCs/>
          <w:sz w:val="26"/>
          <w:szCs w:val="26"/>
        </w:rPr>
        <w:t xml:space="preserve">KTV </w:t>
      </w:r>
      <w:r>
        <w:rPr>
          <w:rFonts w:asciiTheme="majorBidi" w:hAnsiTheme="majorBidi" w:cstheme="majorBidi"/>
          <w:sz w:val="26"/>
          <w:szCs w:val="26"/>
        </w:rPr>
        <w:t xml:space="preserve">reported that two opposition parties – the Social Democratic Party of Kosovo (PSD) and </w:t>
      </w:r>
      <w:proofErr w:type="spellStart"/>
      <w:r>
        <w:rPr>
          <w:rFonts w:asciiTheme="majorBidi" w:hAnsiTheme="majorBidi" w:cstheme="majorBidi"/>
          <w:sz w:val="26"/>
          <w:szCs w:val="26"/>
        </w:rPr>
        <w:t>Alternativa</w:t>
      </w:r>
      <w:proofErr w:type="spellEnd"/>
      <w:r>
        <w:rPr>
          <w:rFonts w:asciiTheme="majorBidi" w:hAnsiTheme="majorBidi" w:cstheme="majorBidi"/>
          <w:sz w:val="26"/>
          <w:szCs w:val="26"/>
        </w:rPr>
        <w:t xml:space="preserve"> – will join the Kosovo government team for talks with Serbia. Sources also said that the ruling parties will try to adopt in tomorrow’s assembly session the resolution on dialogue and the government’s negotiating team. PSD leader </w:t>
      </w:r>
      <w:proofErr w:type="spellStart"/>
      <w:r>
        <w:rPr>
          <w:rFonts w:asciiTheme="majorBidi" w:hAnsiTheme="majorBidi" w:cstheme="majorBidi"/>
          <w:sz w:val="26"/>
          <w:szCs w:val="26"/>
        </w:rPr>
        <w:t>Shpend</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Ahmeti</w:t>
      </w:r>
      <w:proofErr w:type="spellEnd"/>
      <w:r>
        <w:rPr>
          <w:rFonts w:asciiTheme="majorBidi" w:hAnsiTheme="majorBidi" w:cstheme="majorBidi"/>
          <w:sz w:val="26"/>
          <w:szCs w:val="26"/>
        </w:rPr>
        <w:t xml:space="preserve"> is expected to co-head the negotiating team together with NISMA leader </w:t>
      </w:r>
      <w:proofErr w:type="spellStart"/>
      <w:r>
        <w:rPr>
          <w:rFonts w:asciiTheme="majorBidi" w:hAnsiTheme="majorBidi" w:cstheme="majorBidi"/>
          <w:sz w:val="26"/>
          <w:szCs w:val="26"/>
        </w:rPr>
        <w:t>Fatmir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Limaj</w:t>
      </w:r>
      <w:proofErr w:type="spellEnd"/>
      <w:r>
        <w:rPr>
          <w:rFonts w:asciiTheme="majorBidi" w:hAnsiTheme="majorBidi" w:cstheme="majorBidi"/>
          <w:sz w:val="26"/>
          <w:szCs w:val="26"/>
        </w:rPr>
        <w:t xml:space="preserve">. Sources also said that this is the start of a longer cooperation between the PSD and </w:t>
      </w:r>
      <w:proofErr w:type="spellStart"/>
      <w:r>
        <w:rPr>
          <w:rFonts w:asciiTheme="majorBidi" w:hAnsiTheme="majorBidi" w:cstheme="majorBidi"/>
          <w:sz w:val="26"/>
          <w:szCs w:val="26"/>
        </w:rPr>
        <w:t>Alternativa</w:t>
      </w:r>
      <w:proofErr w:type="spellEnd"/>
      <w:r>
        <w:rPr>
          <w:rFonts w:asciiTheme="majorBidi" w:hAnsiTheme="majorBidi" w:cstheme="majorBidi"/>
          <w:sz w:val="26"/>
          <w:szCs w:val="26"/>
        </w:rPr>
        <w:t>.</w:t>
      </w:r>
    </w:p>
    <w:p w14:paraId="52419BDA" w14:textId="77777777" w:rsidR="00B0737D" w:rsidRDefault="00B0737D" w:rsidP="00B0737D">
      <w:pPr>
        <w:jc w:val="both"/>
        <w:rPr>
          <w:rFonts w:asciiTheme="majorBidi" w:hAnsiTheme="majorBidi" w:cstheme="majorBidi"/>
          <w:sz w:val="26"/>
          <w:szCs w:val="26"/>
        </w:rPr>
      </w:pPr>
    </w:p>
    <w:p w14:paraId="3A04DF33" w14:textId="77777777" w:rsidR="00B0737D" w:rsidRDefault="00B0737D" w:rsidP="00B0737D">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 xml:space="preserve"> meets Albanian representatives from northern municipalities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p w14:paraId="67F37BAB" w14:textId="77777777" w:rsidR="00B0737D" w:rsidRDefault="00B0737D" w:rsidP="00B0737D">
      <w:pPr>
        <w:jc w:val="both"/>
        <w:rPr>
          <w:rFonts w:asciiTheme="majorBidi" w:hAnsiTheme="majorBidi" w:cstheme="majorBidi"/>
          <w:sz w:val="26"/>
          <w:szCs w:val="26"/>
        </w:rPr>
      </w:pPr>
      <w:r>
        <w:rPr>
          <w:rFonts w:asciiTheme="majorBidi" w:hAnsiTheme="majorBidi" w:cstheme="majorBidi"/>
          <w:sz w:val="26"/>
          <w:szCs w:val="26"/>
        </w:rPr>
        <w:t xml:space="preserve">Kosovo’s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met today in Pristina with Albanian representatives of the northern municipalities.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wrote in a Facebook post: “they informed me about coexistence between the communities in that part of Kosovo, the current situation and the need for institutional support for the well-being of citizens in these municipalities. I assured them that the government is committed to be as close as possible to the residents there and address their concerns”.</w:t>
      </w:r>
    </w:p>
    <w:p w14:paraId="02DC4EA7" w14:textId="77777777" w:rsidR="00B0737D" w:rsidRDefault="00B0737D" w:rsidP="00B0737D">
      <w:pPr>
        <w:jc w:val="both"/>
        <w:rPr>
          <w:rFonts w:asciiTheme="majorBidi" w:hAnsiTheme="majorBidi" w:cstheme="majorBidi"/>
          <w:sz w:val="26"/>
          <w:szCs w:val="26"/>
        </w:rPr>
      </w:pPr>
    </w:p>
    <w:p w14:paraId="58C215FD" w14:textId="77777777" w:rsidR="00B0737D" w:rsidRDefault="00B0737D" w:rsidP="00B0737D">
      <w:pPr>
        <w:jc w:val="both"/>
        <w:rPr>
          <w:rFonts w:asciiTheme="majorBidi" w:hAnsiTheme="majorBidi" w:cstheme="majorBidi"/>
          <w:b/>
          <w:bCs/>
          <w:sz w:val="26"/>
          <w:szCs w:val="26"/>
          <w:u w:val="single"/>
        </w:rPr>
      </w:pPr>
      <w:r>
        <w:rPr>
          <w:rFonts w:asciiTheme="majorBidi" w:hAnsiTheme="majorBidi" w:cstheme="majorBidi"/>
          <w:b/>
          <w:bCs/>
          <w:sz w:val="26"/>
          <w:szCs w:val="26"/>
          <w:u w:val="single"/>
        </w:rPr>
        <w:t xml:space="preserve">Police confirms it issued arrest warrant for Milan </w:t>
      </w:r>
      <w:proofErr w:type="spellStart"/>
      <w:r>
        <w:rPr>
          <w:rFonts w:asciiTheme="majorBidi" w:hAnsiTheme="majorBidi" w:cstheme="majorBidi"/>
          <w:b/>
          <w:bCs/>
          <w:sz w:val="26"/>
          <w:szCs w:val="26"/>
          <w:u w:val="single"/>
        </w:rPr>
        <w:t>Radojicic</w:t>
      </w:r>
      <w:proofErr w:type="spellEnd"/>
      <w:r>
        <w:rPr>
          <w:rFonts w:asciiTheme="majorBidi" w:hAnsiTheme="majorBidi" w:cstheme="majorBidi"/>
          <w:b/>
          <w:bCs/>
          <w:sz w:val="26"/>
          <w:szCs w:val="26"/>
          <w:u w:val="single"/>
        </w:rPr>
        <w:t xml:space="preserve"> (</w:t>
      </w:r>
      <w:proofErr w:type="spellStart"/>
      <w:r>
        <w:rPr>
          <w:rFonts w:asciiTheme="majorBidi" w:hAnsiTheme="majorBidi" w:cstheme="majorBidi"/>
          <w:b/>
          <w:bCs/>
          <w:i/>
          <w:iCs/>
          <w:sz w:val="26"/>
          <w:szCs w:val="26"/>
          <w:u w:val="single"/>
        </w:rPr>
        <w:t>Kosova</w:t>
      </w:r>
      <w:proofErr w:type="spellEnd"/>
      <w:r>
        <w:rPr>
          <w:rFonts w:asciiTheme="majorBidi" w:hAnsiTheme="majorBidi" w:cstheme="majorBidi"/>
          <w:b/>
          <w:bCs/>
          <w:i/>
          <w:iCs/>
          <w:sz w:val="26"/>
          <w:szCs w:val="26"/>
          <w:u w:val="single"/>
        </w:rPr>
        <w:t xml:space="preserve"> Sot</w:t>
      </w:r>
      <w:r>
        <w:rPr>
          <w:rFonts w:asciiTheme="majorBidi" w:hAnsiTheme="majorBidi" w:cstheme="majorBidi"/>
          <w:b/>
          <w:bCs/>
          <w:sz w:val="26"/>
          <w:szCs w:val="26"/>
          <w:u w:val="single"/>
        </w:rPr>
        <w:t>)</w:t>
      </w:r>
    </w:p>
    <w:p w14:paraId="28D26308" w14:textId="77777777" w:rsidR="00B0737D" w:rsidRPr="000E3157" w:rsidRDefault="00B0737D" w:rsidP="00B0737D">
      <w:pPr>
        <w:jc w:val="both"/>
        <w:rPr>
          <w:rFonts w:asciiTheme="majorBidi" w:hAnsiTheme="majorBidi" w:cstheme="majorBidi"/>
          <w:sz w:val="26"/>
          <w:szCs w:val="26"/>
        </w:rPr>
      </w:pPr>
      <w:r w:rsidRPr="000E3157">
        <w:rPr>
          <w:rFonts w:asciiTheme="majorBidi" w:hAnsiTheme="majorBidi" w:cstheme="majorBidi"/>
          <w:sz w:val="26"/>
          <w:szCs w:val="26"/>
        </w:rPr>
        <w:t xml:space="preserve">Kosovo Police General Director, </w:t>
      </w:r>
      <w:proofErr w:type="spellStart"/>
      <w:r w:rsidRPr="000E3157">
        <w:rPr>
          <w:rFonts w:asciiTheme="majorBidi" w:hAnsiTheme="majorBidi" w:cstheme="majorBidi"/>
          <w:sz w:val="26"/>
          <w:szCs w:val="26"/>
        </w:rPr>
        <w:t>Rashit</w:t>
      </w:r>
      <w:proofErr w:type="spellEnd"/>
      <w:r w:rsidRPr="000E3157">
        <w:rPr>
          <w:rFonts w:asciiTheme="majorBidi" w:hAnsiTheme="majorBidi" w:cstheme="majorBidi"/>
          <w:sz w:val="26"/>
          <w:szCs w:val="26"/>
        </w:rPr>
        <w:t xml:space="preserve"> </w:t>
      </w:r>
      <w:proofErr w:type="spellStart"/>
      <w:r w:rsidRPr="000E3157">
        <w:rPr>
          <w:rFonts w:asciiTheme="majorBidi" w:hAnsiTheme="majorBidi" w:cstheme="majorBidi"/>
          <w:sz w:val="26"/>
          <w:szCs w:val="26"/>
        </w:rPr>
        <w:t>Qalaj</w:t>
      </w:r>
      <w:proofErr w:type="spellEnd"/>
      <w:r w:rsidRPr="000E3157">
        <w:rPr>
          <w:rFonts w:asciiTheme="majorBidi" w:hAnsiTheme="majorBidi" w:cstheme="majorBidi"/>
          <w:sz w:val="26"/>
          <w:szCs w:val="26"/>
        </w:rPr>
        <w:t>, told a</w:t>
      </w:r>
      <w:r>
        <w:rPr>
          <w:rFonts w:asciiTheme="majorBidi" w:hAnsiTheme="majorBidi" w:cstheme="majorBidi"/>
          <w:sz w:val="26"/>
          <w:szCs w:val="26"/>
        </w:rPr>
        <w:t xml:space="preserve"> press conference on Monday that police have issued an arrest warrant for Milan </w:t>
      </w:r>
      <w:proofErr w:type="spellStart"/>
      <w:r>
        <w:rPr>
          <w:rFonts w:asciiTheme="majorBidi" w:hAnsiTheme="majorBidi" w:cstheme="majorBidi"/>
          <w:sz w:val="26"/>
          <w:szCs w:val="26"/>
        </w:rPr>
        <w:t>Radojicic</w:t>
      </w:r>
      <w:proofErr w:type="spellEnd"/>
      <w:r>
        <w:rPr>
          <w:rFonts w:asciiTheme="majorBidi" w:hAnsiTheme="majorBidi" w:cstheme="majorBidi"/>
          <w:sz w:val="26"/>
          <w:szCs w:val="26"/>
        </w:rPr>
        <w:t xml:space="preserve"> as a suspect in the assassination of Kosovo Serb politician Oliver Ivanovic. “As you know, police have launched an </w:t>
      </w:r>
      <w:r>
        <w:rPr>
          <w:rFonts w:asciiTheme="majorBidi" w:hAnsiTheme="majorBidi" w:cstheme="majorBidi"/>
          <w:sz w:val="26"/>
          <w:szCs w:val="26"/>
        </w:rPr>
        <w:lastRenderedPageBreak/>
        <w:t xml:space="preserve">operation and arrested four people. One of the suspects could not be found and I can confirm that police has issued an arrest warrant,” </w:t>
      </w:r>
      <w:proofErr w:type="spellStart"/>
      <w:r>
        <w:rPr>
          <w:rFonts w:asciiTheme="majorBidi" w:hAnsiTheme="majorBidi" w:cstheme="majorBidi"/>
          <w:sz w:val="26"/>
          <w:szCs w:val="26"/>
        </w:rPr>
        <w:t>Qalaj</w:t>
      </w:r>
      <w:proofErr w:type="spellEnd"/>
      <w:r>
        <w:rPr>
          <w:rFonts w:asciiTheme="majorBidi" w:hAnsiTheme="majorBidi" w:cstheme="majorBidi"/>
          <w:sz w:val="26"/>
          <w:szCs w:val="26"/>
        </w:rPr>
        <w:t xml:space="preserve"> said.</w:t>
      </w:r>
    </w:p>
    <w:p w14:paraId="37F79C0D" w14:textId="77777777" w:rsidR="00B0737D" w:rsidRDefault="00B0737D" w:rsidP="00FA07FE">
      <w:pPr>
        <w:tabs>
          <w:tab w:val="left" w:pos="5220"/>
        </w:tabs>
        <w:jc w:val="both"/>
        <w:rPr>
          <w:bCs/>
          <w:sz w:val="26"/>
          <w:szCs w:val="26"/>
        </w:rPr>
      </w:pPr>
    </w:p>
    <w:p w14:paraId="3DF8CC60" w14:textId="77777777" w:rsidR="00FA07FE" w:rsidRPr="00FA07FE" w:rsidRDefault="00FA07FE"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B41B7F"/>
    <w:multiLevelType w:val="hybridMultilevel"/>
    <w:tmpl w:val="2D8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FE0089"/>
    <w:multiLevelType w:val="hybridMultilevel"/>
    <w:tmpl w:val="899E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B01A08"/>
    <w:multiLevelType w:val="hybridMultilevel"/>
    <w:tmpl w:val="C98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7"/>
  </w:num>
  <w:num w:numId="3">
    <w:abstractNumId w:val="18"/>
  </w:num>
  <w:num w:numId="4">
    <w:abstractNumId w:val="13"/>
  </w:num>
  <w:num w:numId="5">
    <w:abstractNumId w:val="20"/>
  </w:num>
  <w:num w:numId="6">
    <w:abstractNumId w:val="34"/>
  </w:num>
  <w:num w:numId="7">
    <w:abstractNumId w:val="5"/>
  </w:num>
  <w:num w:numId="8">
    <w:abstractNumId w:val="8"/>
  </w:num>
  <w:num w:numId="9">
    <w:abstractNumId w:val="12"/>
  </w:num>
  <w:num w:numId="10">
    <w:abstractNumId w:val="11"/>
  </w:num>
  <w:num w:numId="11">
    <w:abstractNumId w:val="6"/>
  </w:num>
  <w:num w:numId="12">
    <w:abstractNumId w:val="31"/>
  </w:num>
  <w:num w:numId="13">
    <w:abstractNumId w:val="39"/>
  </w:num>
  <w:num w:numId="14">
    <w:abstractNumId w:val="42"/>
  </w:num>
  <w:num w:numId="15">
    <w:abstractNumId w:val="24"/>
  </w:num>
  <w:num w:numId="16">
    <w:abstractNumId w:val="43"/>
  </w:num>
  <w:num w:numId="17">
    <w:abstractNumId w:val="38"/>
  </w:num>
  <w:num w:numId="18">
    <w:abstractNumId w:val="25"/>
  </w:num>
  <w:num w:numId="19">
    <w:abstractNumId w:val="0"/>
  </w:num>
  <w:num w:numId="20">
    <w:abstractNumId w:val="28"/>
  </w:num>
  <w:num w:numId="21">
    <w:abstractNumId w:val="30"/>
  </w:num>
  <w:num w:numId="22">
    <w:abstractNumId w:val="22"/>
  </w:num>
  <w:num w:numId="23">
    <w:abstractNumId w:val="10"/>
  </w:num>
  <w:num w:numId="24">
    <w:abstractNumId w:val="3"/>
  </w:num>
  <w:num w:numId="25">
    <w:abstractNumId w:val="17"/>
  </w:num>
  <w:num w:numId="26">
    <w:abstractNumId w:val="26"/>
  </w:num>
  <w:num w:numId="27">
    <w:abstractNumId w:val="9"/>
  </w:num>
  <w:num w:numId="28">
    <w:abstractNumId w:val="29"/>
  </w:num>
  <w:num w:numId="29">
    <w:abstractNumId w:val="7"/>
  </w:num>
  <w:num w:numId="30">
    <w:abstractNumId w:val="14"/>
  </w:num>
  <w:num w:numId="31">
    <w:abstractNumId w:val="16"/>
  </w:num>
  <w:num w:numId="32">
    <w:abstractNumId w:val="21"/>
  </w:num>
  <w:num w:numId="33">
    <w:abstractNumId w:val="4"/>
  </w:num>
  <w:num w:numId="34">
    <w:abstractNumId w:val="15"/>
  </w:num>
  <w:num w:numId="35">
    <w:abstractNumId w:val="36"/>
  </w:num>
  <w:num w:numId="36">
    <w:abstractNumId w:val="35"/>
  </w:num>
  <w:num w:numId="37">
    <w:abstractNumId w:val="2"/>
  </w:num>
  <w:num w:numId="38">
    <w:abstractNumId w:val="1"/>
  </w:num>
  <w:num w:numId="39">
    <w:abstractNumId w:val="33"/>
  </w:num>
  <w:num w:numId="40">
    <w:abstractNumId w:val="23"/>
  </w:num>
  <w:num w:numId="41">
    <w:abstractNumId w:val="44"/>
  </w:num>
  <w:num w:numId="42">
    <w:abstractNumId w:val="27"/>
  </w:num>
  <w:num w:numId="43">
    <w:abstractNumId w:val="32"/>
  </w:num>
  <w:num w:numId="44">
    <w:abstractNumId w:val="41"/>
  </w:num>
  <w:num w:numId="45">
    <w:abstractNumId w:val="19"/>
  </w:num>
  <w:num w:numId="46">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245"/>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55F2"/>
    <w:rsid w:val="00665BB0"/>
    <w:rsid w:val="00666692"/>
    <w:rsid w:val="00670B1B"/>
    <w:rsid w:val="00670B8A"/>
    <w:rsid w:val="00675182"/>
    <w:rsid w:val="0067540A"/>
    <w:rsid w:val="00676A5D"/>
    <w:rsid w:val="006776DF"/>
    <w:rsid w:val="0068297A"/>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37D"/>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CC7"/>
    <w:rsid w:val="00CB4A28"/>
    <w:rsid w:val="00CB5727"/>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57FF"/>
    <w:rsid w:val="00EE5E19"/>
    <w:rsid w:val="00EE5E37"/>
    <w:rsid w:val="00EE613F"/>
    <w:rsid w:val="00EE7B25"/>
    <w:rsid w:val="00EE7B32"/>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03BE"/>
    <w:rsid w:val="00F21B5F"/>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F7FA-1CEB-4701-B79A-7C6CF3FD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4</cp:revision>
  <dcterms:created xsi:type="dcterms:W3CDTF">2018-12-04T07:57:00Z</dcterms:created>
  <dcterms:modified xsi:type="dcterms:W3CDTF">2018-12-04T07:58:00Z</dcterms:modified>
</cp:coreProperties>
</file>